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728" w:rsidRPr="003925D6" w:rsidRDefault="007B2728" w:rsidP="007B2728">
      <w:pPr>
        <w:jc w:val="center"/>
        <w:rPr>
          <w:rFonts w:ascii="Times New Roman" w:hAnsi="Times New Roman" w:cs="Times New Roman"/>
          <w:sz w:val="28"/>
          <w:szCs w:val="28"/>
        </w:rPr>
      </w:pPr>
      <w:r w:rsidRPr="00BA0EDB">
        <w:rPr>
          <w:rFonts w:ascii="Times New Roman" w:hAnsi="Times New Roman" w:cs="Times New Roman"/>
          <w:noProof/>
          <w:sz w:val="28"/>
          <w:szCs w:val="28"/>
          <w:lang w:eastAsia="ru-RU"/>
        </w:rPr>
        <w:drawing>
          <wp:inline distT="0" distB="0" distL="0" distR="0">
            <wp:extent cx="2236763" cy="745587"/>
            <wp:effectExtent l="19050" t="19050" r="11430" b="1651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Picture 1"/>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55405" cy="751801"/>
                    </a:xfrm>
                    <a:prstGeom prst="rect">
                      <a:avLst/>
                    </a:prstGeom>
                    <a:noFill/>
                    <a:ln w="9525" cap="flat">
                      <a:solidFill>
                        <a:srgbClr val="FFFFFF"/>
                      </a:solidFill>
                      <a:prstDash val="dot"/>
                      <a:miter lim="800000"/>
                      <a:headEnd/>
                      <a:tailEnd/>
                    </a:ln>
                    <a:extLst/>
                  </pic:spPr>
                </pic:pic>
              </a:graphicData>
            </a:graphic>
          </wp:inline>
        </w:drawing>
      </w:r>
    </w:p>
    <w:p w:rsidR="007B2728" w:rsidRDefault="007B2728" w:rsidP="007B2728">
      <w:pPr>
        <w:jc w:val="center"/>
        <w:rPr>
          <w:rFonts w:ascii="Times New Roman" w:hAnsi="Times New Roman" w:cs="Times New Roman"/>
          <w:sz w:val="28"/>
          <w:szCs w:val="28"/>
        </w:rPr>
      </w:pPr>
    </w:p>
    <w:p w:rsidR="007B2728" w:rsidRDefault="007B2728" w:rsidP="007B2728">
      <w:pPr>
        <w:jc w:val="center"/>
        <w:rPr>
          <w:rFonts w:ascii="Times New Roman" w:hAnsi="Times New Roman" w:cs="Times New Roman"/>
          <w:sz w:val="28"/>
          <w:szCs w:val="28"/>
        </w:rPr>
      </w:pPr>
    </w:p>
    <w:p w:rsidR="007B2728" w:rsidRPr="00B148CD" w:rsidRDefault="007B2728" w:rsidP="007B2728">
      <w:pPr>
        <w:jc w:val="center"/>
        <w:rPr>
          <w:rFonts w:ascii="Times New Roman" w:hAnsi="Times New Roman" w:cs="Times New Roman"/>
          <w:b/>
          <w:sz w:val="52"/>
          <w:szCs w:val="52"/>
        </w:rPr>
      </w:pPr>
      <w:r w:rsidRPr="00B148CD">
        <w:rPr>
          <w:rFonts w:ascii="Times New Roman" w:hAnsi="Times New Roman" w:cs="Times New Roman"/>
          <w:b/>
          <w:sz w:val="52"/>
          <w:szCs w:val="52"/>
        </w:rPr>
        <w:t>паспорт</w:t>
      </w:r>
    </w:p>
    <w:p w:rsidR="007B2728" w:rsidRPr="00B148CD" w:rsidRDefault="007B2728" w:rsidP="007B2728">
      <w:pPr>
        <w:spacing w:before="100" w:beforeAutospacing="1" w:after="100" w:afterAutospacing="1" w:line="240" w:lineRule="auto"/>
        <w:jc w:val="center"/>
        <w:outlineLvl w:val="0"/>
        <w:rPr>
          <w:rFonts w:ascii="Times New Roman" w:eastAsia="Times New Roman" w:hAnsi="Times New Roman" w:cs="Times New Roman"/>
          <w:b/>
          <w:bCs/>
          <w:kern w:val="36"/>
          <w:sz w:val="40"/>
          <w:szCs w:val="40"/>
          <w:lang w:eastAsia="ru-RU"/>
        </w:rPr>
      </w:pPr>
      <w:r w:rsidRPr="007B2728">
        <w:rPr>
          <w:rFonts w:ascii="Times New Roman" w:eastAsia="Times New Roman" w:hAnsi="Times New Roman" w:cs="Times New Roman"/>
          <w:b/>
          <w:bCs/>
          <w:kern w:val="36"/>
          <w:sz w:val="40"/>
          <w:szCs w:val="40"/>
          <w:lang w:eastAsia="ru-RU"/>
        </w:rPr>
        <w:t>Набор школьный</w:t>
      </w:r>
      <w:r w:rsidRPr="00B148CD">
        <w:rPr>
          <w:rFonts w:ascii="Times New Roman" w:eastAsia="Times New Roman" w:hAnsi="Times New Roman" w:cs="Times New Roman"/>
          <w:b/>
          <w:bCs/>
          <w:kern w:val="36"/>
          <w:sz w:val="40"/>
          <w:szCs w:val="40"/>
          <w:lang w:eastAsia="ru-RU"/>
        </w:rPr>
        <w:t xml:space="preserve"> </w:t>
      </w:r>
      <w:r w:rsidRPr="00B148CD">
        <w:rPr>
          <w:rStyle w:val="a5"/>
          <w:rFonts w:ascii="Times New Roman" w:hAnsi="Times New Roman" w:cs="Times New Roman"/>
          <w:sz w:val="40"/>
          <w:szCs w:val="40"/>
        </w:rPr>
        <w:t>НТХ-Ш</w:t>
      </w:r>
    </w:p>
    <w:p w:rsidR="007B2728" w:rsidRPr="00B148CD" w:rsidRDefault="00B148CD" w:rsidP="007B2728">
      <w:pPr>
        <w:spacing w:before="100" w:beforeAutospacing="1" w:after="100" w:afterAutospacing="1" w:line="240" w:lineRule="auto"/>
        <w:jc w:val="center"/>
        <w:outlineLvl w:val="0"/>
        <w:rPr>
          <w:rFonts w:ascii="Times New Roman" w:eastAsia="Times New Roman" w:hAnsi="Times New Roman" w:cs="Times New Roman"/>
          <w:b/>
          <w:bCs/>
          <w:kern w:val="36"/>
          <w:sz w:val="32"/>
          <w:szCs w:val="32"/>
          <w:lang w:eastAsia="ru-RU"/>
        </w:rPr>
      </w:pPr>
      <w:r>
        <w:rPr>
          <w:rFonts w:ascii="Times New Roman" w:eastAsia="Times New Roman" w:hAnsi="Times New Roman" w:cs="Times New Roman"/>
          <w:b/>
          <w:bCs/>
          <w:kern w:val="36"/>
          <w:sz w:val="32"/>
          <w:szCs w:val="32"/>
          <w:lang w:eastAsia="ru-RU"/>
        </w:rPr>
        <w:t>для тонкослойной хроматографии</w:t>
      </w:r>
    </w:p>
    <w:p w:rsidR="007B2728" w:rsidRPr="007B2728" w:rsidRDefault="007B2728" w:rsidP="007B2728">
      <w:pPr>
        <w:jc w:val="center"/>
        <w:rPr>
          <w:rFonts w:ascii="Times New Roman" w:hAnsi="Times New Roman" w:cs="Times New Roman"/>
          <w:b/>
          <w:sz w:val="44"/>
          <w:szCs w:val="44"/>
        </w:rPr>
      </w:pPr>
      <w:r>
        <w:rPr>
          <w:rFonts w:ascii="Times New Roman" w:hAnsi="Times New Roman" w:cs="Times New Roman"/>
          <w:b/>
          <w:noProof/>
          <w:sz w:val="44"/>
          <w:szCs w:val="44"/>
          <w:lang w:eastAsia="ru-RU"/>
        </w:rPr>
        <w:drawing>
          <wp:inline distT="0" distB="0" distL="0" distR="0">
            <wp:extent cx="5283200" cy="3715833"/>
            <wp:effectExtent l="19050" t="0" r="0" b="0"/>
            <wp:docPr id="1" name="Рисунок 0" descr="нтх-ш.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нтх-ш.jpg"/>
                    <pic:cNvPicPr/>
                  </pic:nvPicPr>
                  <pic:blipFill>
                    <a:blip r:embed="rId6" cstate="print"/>
                    <a:stretch>
                      <a:fillRect/>
                    </a:stretch>
                  </pic:blipFill>
                  <pic:spPr>
                    <a:xfrm>
                      <a:off x="0" y="0"/>
                      <a:ext cx="5283200" cy="3715833"/>
                    </a:xfrm>
                    <a:prstGeom prst="rect">
                      <a:avLst/>
                    </a:prstGeom>
                  </pic:spPr>
                </pic:pic>
              </a:graphicData>
            </a:graphic>
          </wp:inline>
        </w:drawing>
      </w:r>
    </w:p>
    <w:p w:rsidR="007B2728" w:rsidRPr="003925D6" w:rsidRDefault="007B2728" w:rsidP="007B2728">
      <w:pPr>
        <w:jc w:val="center"/>
        <w:rPr>
          <w:rFonts w:ascii="Times New Roman" w:hAnsi="Times New Roman" w:cs="Times New Roman"/>
          <w:b/>
          <w:sz w:val="28"/>
          <w:szCs w:val="28"/>
        </w:rPr>
      </w:pPr>
    </w:p>
    <w:p w:rsidR="007B2728" w:rsidRDefault="007B2728" w:rsidP="007B2728">
      <w:pPr>
        <w:jc w:val="center"/>
        <w:rPr>
          <w:rFonts w:ascii="Times New Roman" w:hAnsi="Times New Roman" w:cs="Times New Roman"/>
          <w:b/>
          <w:sz w:val="28"/>
          <w:szCs w:val="28"/>
          <w:lang w:val="en-US"/>
        </w:rPr>
      </w:pPr>
    </w:p>
    <w:p w:rsidR="00255783" w:rsidRPr="00255783" w:rsidRDefault="00255783" w:rsidP="007B2728">
      <w:pPr>
        <w:jc w:val="center"/>
        <w:rPr>
          <w:rFonts w:ascii="Times New Roman" w:hAnsi="Times New Roman" w:cs="Times New Roman"/>
          <w:b/>
          <w:sz w:val="28"/>
          <w:szCs w:val="28"/>
          <w:lang w:val="en-US"/>
        </w:rPr>
      </w:pPr>
    </w:p>
    <w:p w:rsidR="007B2728" w:rsidRPr="003925D6" w:rsidRDefault="007B2728" w:rsidP="007B2728">
      <w:pPr>
        <w:jc w:val="center"/>
        <w:rPr>
          <w:rFonts w:ascii="Times New Roman" w:hAnsi="Times New Roman" w:cs="Times New Roman"/>
          <w:b/>
          <w:sz w:val="28"/>
          <w:szCs w:val="28"/>
        </w:rPr>
      </w:pPr>
    </w:p>
    <w:p w:rsidR="007B2728" w:rsidRDefault="007B2728" w:rsidP="007B2728">
      <w:pPr>
        <w:jc w:val="center"/>
        <w:rPr>
          <w:rFonts w:ascii="Times New Roman" w:hAnsi="Times New Roman" w:cs="Times New Roman"/>
          <w:b/>
          <w:sz w:val="28"/>
          <w:szCs w:val="28"/>
        </w:rPr>
      </w:pPr>
    </w:p>
    <w:p w:rsidR="007B2728" w:rsidRPr="003925D6" w:rsidRDefault="007B2728" w:rsidP="007B2728">
      <w:pPr>
        <w:jc w:val="center"/>
        <w:rPr>
          <w:rFonts w:ascii="Times New Roman" w:hAnsi="Times New Roman" w:cs="Times New Roman"/>
          <w:b/>
          <w:sz w:val="28"/>
          <w:szCs w:val="28"/>
        </w:rPr>
      </w:pPr>
    </w:p>
    <w:p w:rsidR="007B2728" w:rsidRDefault="007B2728" w:rsidP="007B2728">
      <w:pPr>
        <w:jc w:val="center"/>
        <w:rPr>
          <w:rFonts w:ascii="Times New Roman" w:hAnsi="Times New Roman" w:cs="Times New Roman"/>
          <w:b/>
          <w:sz w:val="28"/>
          <w:szCs w:val="28"/>
        </w:rPr>
      </w:pPr>
      <w:r w:rsidRPr="003925D6">
        <w:rPr>
          <w:rFonts w:ascii="Times New Roman" w:hAnsi="Times New Roman" w:cs="Times New Roman"/>
          <w:b/>
          <w:sz w:val="28"/>
          <w:szCs w:val="28"/>
        </w:rPr>
        <w:t>Краснодар</w:t>
      </w:r>
    </w:p>
    <w:p w:rsidR="00571963" w:rsidRPr="00B148CD" w:rsidRDefault="00571963" w:rsidP="00571963">
      <w:pPr>
        <w:ind w:firstLine="426"/>
        <w:rPr>
          <w:rFonts w:ascii="Times New Roman" w:hAnsi="Times New Roman" w:cs="Times New Roman"/>
          <w:b/>
          <w:sz w:val="28"/>
          <w:szCs w:val="28"/>
        </w:rPr>
      </w:pPr>
      <w:r w:rsidRPr="00B148CD">
        <w:rPr>
          <w:rFonts w:ascii="Times New Roman" w:hAnsi="Times New Roman" w:cs="Times New Roman"/>
          <w:sz w:val="28"/>
          <w:szCs w:val="28"/>
        </w:rPr>
        <w:lastRenderedPageBreak/>
        <w:t>1</w:t>
      </w:r>
      <w:r w:rsidRPr="00B148CD">
        <w:rPr>
          <w:rFonts w:ascii="Times New Roman" w:hAnsi="Times New Roman" w:cs="Times New Roman"/>
          <w:b/>
          <w:sz w:val="28"/>
          <w:szCs w:val="28"/>
        </w:rPr>
        <w:t xml:space="preserve"> Назначение</w:t>
      </w:r>
    </w:p>
    <w:p w:rsidR="00571963" w:rsidRPr="00B148CD" w:rsidRDefault="00571963" w:rsidP="00571963">
      <w:pPr>
        <w:spacing w:after="0"/>
        <w:ind w:firstLine="426"/>
        <w:jc w:val="both"/>
        <w:rPr>
          <w:rFonts w:ascii="Times New Roman" w:hAnsi="Times New Roman" w:cs="Times New Roman"/>
          <w:sz w:val="24"/>
          <w:szCs w:val="24"/>
        </w:rPr>
      </w:pPr>
      <w:r w:rsidRPr="00B148CD">
        <w:rPr>
          <w:rFonts w:ascii="Times New Roman" w:hAnsi="Times New Roman" w:cs="Times New Roman"/>
          <w:sz w:val="24"/>
          <w:szCs w:val="24"/>
        </w:rPr>
        <w:t xml:space="preserve">Набор </w:t>
      </w:r>
      <w:r w:rsidRPr="00B148CD">
        <w:rPr>
          <w:rStyle w:val="a5"/>
          <w:rFonts w:ascii="Times New Roman" w:hAnsi="Times New Roman" w:cs="Times New Roman"/>
          <w:sz w:val="24"/>
          <w:szCs w:val="24"/>
        </w:rPr>
        <w:t>НТХ-Ш</w:t>
      </w:r>
      <w:r w:rsidRPr="00B148CD">
        <w:rPr>
          <w:rFonts w:ascii="Times New Roman" w:hAnsi="Times New Roman" w:cs="Times New Roman"/>
          <w:sz w:val="24"/>
          <w:szCs w:val="24"/>
        </w:rPr>
        <w:t xml:space="preserve"> (ТУ 9443-001-10141977-93) предназначен для оснащения химических кабинетов школ с углубленно-профильным курсом изучения химии, начального обучения студентов колледжей и вузов.</w:t>
      </w:r>
    </w:p>
    <w:p w:rsidR="00571963" w:rsidRPr="00B148CD" w:rsidRDefault="00571963" w:rsidP="00571963">
      <w:pPr>
        <w:spacing w:after="0"/>
        <w:ind w:firstLine="426"/>
        <w:jc w:val="both"/>
        <w:rPr>
          <w:rFonts w:ascii="Times New Roman" w:hAnsi="Times New Roman" w:cs="Times New Roman"/>
          <w:sz w:val="24"/>
          <w:szCs w:val="24"/>
        </w:rPr>
      </w:pPr>
      <w:r w:rsidRPr="00B148CD">
        <w:rPr>
          <w:rFonts w:ascii="Times New Roman" w:hAnsi="Times New Roman" w:cs="Times New Roman"/>
          <w:sz w:val="24"/>
          <w:szCs w:val="24"/>
        </w:rPr>
        <w:t xml:space="preserve">Тонкослойная хроматография является простым </w:t>
      </w:r>
      <w:proofErr w:type="spellStart"/>
      <w:r w:rsidRPr="00B148CD">
        <w:rPr>
          <w:rFonts w:ascii="Times New Roman" w:hAnsi="Times New Roman" w:cs="Times New Roman"/>
          <w:sz w:val="24"/>
          <w:szCs w:val="24"/>
        </w:rPr>
        <w:t>хроматографическим</w:t>
      </w:r>
      <w:proofErr w:type="spellEnd"/>
      <w:r w:rsidRPr="00B148CD">
        <w:rPr>
          <w:rFonts w:ascii="Times New Roman" w:hAnsi="Times New Roman" w:cs="Times New Roman"/>
          <w:sz w:val="24"/>
          <w:szCs w:val="24"/>
        </w:rPr>
        <w:t xml:space="preserve"> методом, для реализации которого не требуется применение сложных приборов, и в то же время он позволяет одновременно в одинаковых условиях анализировать большое количество образцов и легко сравнивать их между собой. ТСХ является быстрым методом анализа и позволяет получать богатую качественную и количественную информацию обо всех компонентах смеси.</w:t>
      </w:r>
    </w:p>
    <w:p w:rsidR="00571963" w:rsidRPr="00B148CD" w:rsidRDefault="00571963" w:rsidP="00571963">
      <w:pPr>
        <w:spacing w:after="0"/>
        <w:ind w:firstLine="567"/>
        <w:jc w:val="both"/>
        <w:rPr>
          <w:rFonts w:ascii="Times New Roman" w:hAnsi="Times New Roman" w:cs="Times New Roman"/>
          <w:sz w:val="24"/>
          <w:szCs w:val="24"/>
        </w:rPr>
      </w:pPr>
      <w:r w:rsidRPr="00B148CD">
        <w:rPr>
          <w:rFonts w:ascii="Times New Roman" w:hAnsi="Times New Roman" w:cs="Times New Roman"/>
          <w:sz w:val="24"/>
          <w:szCs w:val="24"/>
        </w:rPr>
        <w:t>Набор позволяет  ознакомиться  с этим современным методом анализа и провести ряд опытов.</w:t>
      </w:r>
    </w:p>
    <w:p w:rsidR="00571963" w:rsidRPr="00B148CD" w:rsidRDefault="00571963" w:rsidP="00571963">
      <w:pPr>
        <w:spacing w:after="0"/>
        <w:jc w:val="center"/>
        <w:rPr>
          <w:rFonts w:ascii="Times New Roman" w:hAnsi="Times New Roman" w:cs="Times New Roman"/>
          <w:b/>
          <w:sz w:val="24"/>
          <w:szCs w:val="24"/>
        </w:rPr>
      </w:pPr>
    </w:p>
    <w:p w:rsidR="007B2728" w:rsidRPr="00B148CD" w:rsidRDefault="00571963" w:rsidP="00571963">
      <w:pPr>
        <w:tabs>
          <w:tab w:val="left" w:pos="567"/>
        </w:tabs>
        <w:ind w:firstLine="567"/>
        <w:rPr>
          <w:rFonts w:ascii="Times New Roman" w:hAnsi="Times New Roman" w:cs="Times New Roman"/>
          <w:b/>
          <w:sz w:val="28"/>
          <w:szCs w:val="28"/>
        </w:rPr>
      </w:pPr>
      <w:r w:rsidRPr="00B148CD">
        <w:rPr>
          <w:rFonts w:ascii="Times New Roman" w:hAnsi="Times New Roman" w:cs="Times New Roman"/>
          <w:b/>
          <w:sz w:val="28"/>
          <w:szCs w:val="28"/>
        </w:rPr>
        <w:t xml:space="preserve">2 </w:t>
      </w:r>
      <w:r w:rsidR="007B2728" w:rsidRPr="00B148CD">
        <w:rPr>
          <w:rFonts w:ascii="Times New Roman" w:hAnsi="Times New Roman" w:cs="Times New Roman"/>
          <w:b/>
          <w:sz w:val="28"/>
          <w:szCs w:val="28"/>
        </w:rPr>
        <w:t>Состав набора</w:t>
      </w:r>
    </w:p>
    <w:tbl>
      <w:tblPr>
        <w:tblStyle w:val="a6"/>
        <w:tblW w:w="0" w:type="auto"/>
        <w:tblLook w:val="04A0"/>
      </w:tblPr>
      <w:tblGrid>
        <w:gridCol w:w="7763"/>
        <w:gridCol w:w="1808"/>
      </w:tblGrid>
      <w:tr w:rsidR="007B2728" w:rsidRPr="00846AE2" w:rsidTr="00BA5EB2">
        <w:tc>
          <w:tcPr>
            <w:tcW w:w="7763" w:type="dxa"/>
          </w:tcPr>
          <w:p w:rsidR="007B2728" w:rsidRPr="00846AE2" w:rsidRDefault="007B2728" w:rsidP="00BA5EB2">
            <w:pPr>
              <w:jc w:val="center"/>
              <w:rPr>
                <w:rFonts w:ascii="Times New Roman" w:hAnsi="Times New Roman" w:cs="Times New Roman"/>
                <w:sz w:val="28"/>
                <w:szCs w:val="28"/>
              </w:rPr>
            </w:pPr>
            <w:r w:rsidRPr="00846AE2">
              <w:rPr>
                <w:rFonts w:ascii="Times New Roman" w:hAnsi="Times New Roman" w:cs="Times New Roman"/>
                <w:sz w:val="28"/>
                <w:szCs w:val="28"/>
              </w:rPr>
              <w:t>Наименование</w:t>
            </w:r>
          </w:p>
        </w:tc>
        <w:tc>
          <w:tcPr>
            <w:tcW w:w="1808" w:type="dxa"/>
          </w:tcPr>
          <w:p w:rsidR="007B2728" w:rsidRPr="00846AE2" w:rsidRDefault="007B2728" w:rsidP="00BA5EB2">
            <w:pPr>
              <w:jc w:val="center"/>
              <w:rPr>
                <w:rFonts w:ascii="Times New Roman" w:hAnsi="Times New Roman" w:cs="Times New Roman"/>
                <w:sz w:val="28"/>
                <w:szCs w:val="28"/>
              </w:rPr>
            </w:pPr>
            <w:r w:rsidRPr="00846AE2">
              <w:rPr>
                <w:rFonts w:ascii="Times New Roman" w:hAnsi="Times New Roman" w:cs="Times New Roman"/>
                <w:sz w:val="28"/>
                <w:szCs w:val="28"/>
              </w:rPr>
              <w:t>Количество</w:t>
            </w:r>
          </w:p>
        </w:tc>
      </w:tr>
      <w:tr w:rsidR="007B2728" w:rsidRPr="00846AE2" w:rsidTr="00BA5EB2">
        <w:tc>
          <w:tcPr>
            <w:tcW w:w="7763" w:type="dxa"/>
          </w:tcPr>
          <w:p w:rsidR="007B2728" w:rsidRPr="00846AE2" w:rsidRDefault="007B2728" w:rsidP="00BA5EB2">
            <w:pPr>
              <w:jc w:val="both"/>
              <w:rPr>
                <w:rFonts w:ascii="Times New Roman" w:hAnsi="Times New Roman" w:cs="Times New Roman"/>
                <w:sz w:val="28"/>
                <w:szCs w:val="28"/>
              </w:rPr>
            </w:pPr>
            <w:r w:rsidRPr="00846AE2">
              <w:rPr>
                <w:rFonts w:ascii="Times New Roman" w:hAnsi="Times New Roman" w:cs="Times New Roman"/>
                <w:sz w:val="28"/>
                <w:szCs w:val="28"/>
              </w:rPr>
              <w:t xml:space="preserve">Пластины для ТСХ марки </w:t>
            </w:r>
            <w:proofErr w:type="spellStart"/>
            <w:r w:rsidRPr="00846AE2">
              <w:rPr>
                <w:rFonts w:ascii="Times New Roman" w:hAnsi="Times New Roman" w:cs="Times New Roman"/>
                <w:sz w:val="28"/>
                <w:szCs w:val="28"/>
                <w:lang w:val="en-US"/>
              </w:rPr>
              <w:t>Sorbfil</w:t>
            </w:r>
            <w:proofErr w:type="spellEnd"/>
            <w:r w:rsidRPr="00846AE2">
              <w:rPr>
                <w:rFonts w:ascii="Times New Roman" w:hAnsi="Times New Roman" w:cs="Times New Roman"/>
                <w:sz w:val="28"/>
                <w:szCs w:val="28"/>
              </w:rPr>
              <w:t xml:space="preserve"> 10х10см</w:t>
            </w:r>
          </w:p>
        </w:tc>
        <w:tc>
          <w:tcPr>
            <w:tcW w:w="1808" w:type="dxa"/>
          </w:tcPr>
          <w:p w:rsidR="007B2728" w:rsidRPr="00846AE2" w:rsidRDefault="007B2728" w:rsidP="00BA5EB2">
            <w:pPr>
              <w:jc w:val="center"/>
              <w:rPr>
                <w:rFonts w:ascii="Times New Roman" w:hAnsi="Times New Roman" w:cs="Times New Roman"/>
                <w:sz w:val="28"/>
                <w:szCs w:val="28"/>
              </w:rPr>
            </w:pPr>
            <w:r>
              <w:rPr>
                <w:rFonts w:ascii="Times New Roman" w:hAnsi="Times New Roman" w:cs="Times New Roman"/>
                <w:sz w:val="28"/>
                <w:szCs w:val="28"/>
              </w:rPr>
              <w:t>1</w:t>
            </w:r>
            <w:r w:rsidRPr="00846AE2">
              <w:rPr>
                <w:rFonts w:ascii="Times New Roman" w:hAnsi="Times New Roman" w:cs="Times New Roman"/>
                <w:sz w:val="28"/>
                <w:szCs w:val="28"/>
              </w:rPr>
              <w:t>00шт</w:t>
            </w:r>
          </w:p>
        </w:tc>
      </w:tr>
      <w:tr w:rsidR="007B2728" w:rsidRPr="00846AE2" w:rsidTr="00BA5EB2">
        <w:tc>
          <w:tcPr>
            <w:tcW w:w="7763" w:type="dxa"/>
          </w:tcPr>
          <w:p w:rsidR="007B2728" w:rsidRPr="00846AE2" w:rsidRDefault="007B2728" w:rsidP="00BA5EB2">
            <w:pPr>
              <w:jc w:val="both"/>
              <w:rPr>
                <w:rFonts w:ascii="Times New Roman" w:hAnsi="Times New Roman" w:cs="Times New Roman"/>
                <w:sz w:val="28"/>
                <w:szCs w:val="28"/>
              </w:rPr>
            </w:pPr>
            <w:r w:rsidRPr="000D14F6">
              <w:rPr>
                <w:rFonts w:ascii="Times New Roman" w:hAnsi="Times New Roman" w:cs="Times New Roman"/>
                <w:sz w:val="28"/>
                <w:szCs w:val="28"/>
              </w:rPr>
              <w:t>Капилляры стеклянные для нанесения проб</w:t>
            </w:r>
          </w:p>
        </w:tc>
        <w:tc>
          <w:tcPr>
            <w:tcW w:w="1808" w:type="dxa"/>
          </w:tcPr>
          <w:p w:rsidR="007B2728" w:rsidRPr="00846AE2" w:rsidRDefault="007B2728" w:rsidP="00BA5EB2">
            <w:pPr>
              <w:jc w:val="center"/>
              <w:rPr>
                <w:rFonts w:ascii="Times New Roman" w:hAnsi="Times New Roman" w:cs="Times New Roman"/>
                <w:sz w:val="28"/>
                <w:szCs w:val="28"/>
              </w:rPr>
            </w:pPr>
            <w:r>
              <w:rPr>
                <w:rFonts w:ascii="Times New Roman" w:hAnsi="Times New Roman" w:cs="Times New Roman"/>
                <w:sz w:val="28"/>
                <w:szCs w:val="28"/>
              </w:rPr>
              <w:t>100шт</w:t>
            </w:r>
          </w:p>
        </w:tc>
      </w:tr>
      <w:tr w:rsidR="007B2728" w:rsidRPr="00846AE2" w:rsidTr="00BA5EB2">
        <w:tc>
          <w:tcPr>
            <w:tcW w:w="7763" w:type="dxa"/>
          </w:tcPr>
          <w:p w:rsidR="007B2728" w:rsidRPr="00846AE2" w:rsidRDefault="007B2728" w:rsidP="00BA5EB2">
            <w:pPr>
              <w:jc w:val="both"/>
              <w:rPr>
                <w:rFonts w:ascii="Times New Roman" w:hAnsi="Times New Roman" w:cs="Times New Roman"/>
                <w:sz w:val="28"/>
                <w:szCs w:val="28"/>
              </w:rPr>
            </w:pPr>
            <w:r w:rsidRPr="00846AE2">
              <w:rPr>
                <w:rFonts w:ascii="Times New Roman" w:hAnsi="Times New Roman" w:cs="Times New Roman"/>
                <w:sz w:val="28"/>
                <w:szCs w:val="28"/>
              </w:rPr>
              <w:t xml:space="preserve">Камера </w:t>
            </w:r>
            <w:proofErr w:type="spellStart"/>
            <w:r w:rsidRPr="00846AE2">
              <w:rPr>
                <w:rFonts w:ascii="Times New Roman" w:hAnsi="Times New Roman" w:cs="Times New Roman"/>
                <w:sz w:val="28"/>
                <w:szCs w:val="28"/>
              </w:rPr>
              <w:t>хроматографическая</w:t>
            </w:r>
            <w:proofErr w:type="spellEnd"/>
            <w:r w:rsidRPr="00846AE2">
              <w:rPr>
                <w:rFonts w:ascii="Times New Roman" w:hAnsi="Times New Roman" w:cs="Times New Roman"/>
                <w:sz w:val="28"/>
                <w:szCs w:val="28"/>
              </w:rPr>
              <w:t xml:space="preserve"> стеклянная под плас</w:t>
            </w:r>
            <w:r>
              <w:rPr>
                <w:rFonts w:ascii="Times New Roman" w:hAnsi="Times New Roman" w:cs="Times New Roman"/>
                <w:sz w:val="28"/>
                <w:szCs w:val="28"/>
              </w:rPr>
              <w:t>т</w:t>
            </w:r>
            <w:r w:rsidRPr="00846AE2">
              <w:rPr>
                <w:rFonts w:ascii="Times New Roman" w:hAnsi="Times New Roman" w:cs="Times New Roman"/>
                <w:sz w:val="28"/>
                <w:szCs w:val="28"/>
              </w:rPr>
              <w:t>ины 10х10, см</w:t>
            </w:r>
          </w:p>
        </w:tc>
        <w:tc>
          <w:tcPr>
            <w:tcW w:w="1808" w:type="dxa"/>
          </w:tcPr>
          <w:p w:rsidR="007B2728" w:rsidRPr="00846AE2" w:rsidRDefault="007B2728" w:rsidP="00BA5EB2">
            <w:pPr>
              <w:jc w:val="center"/>
              <w:rPr>
                <w:rFonts w:ascii="Times New Roman" w:hAnsi="Times New Roman" w:cs="Times New Roman"/>
                <w:sz w:val="28"/>
                <w:szCs w:val="28"/>
              </w:rPr>
            </w:pPr>
            <w:r>
              <w:rPr>
                <w:rFonts w:ascii="Times New Roman" w:hAnsi="Times New Roman" w:cs="Times New Roman"/>
                <w:sz w:val="28"/>
                <w:szCs w:val="28"/>
              </w:rPr>
              <w:t>1шт</w:t>
            </w:r>
          </w:p>
        </w:tc>
      </w:tr>
      <w:tr w:rsidR="007B2728" w:rsidRPr="00846AE2" w:rsidTr="00BA5EB2">
        <w:tc>
          <w:tcPr>
            <w:tcW w:w="7763" w:type="dxa"/>
          </w:tcPr>
          <w:p w:rsidR="007B2728" w:rsidRPr="00846AE2" w:rsidRDefault="007B2728" w:rsidP="00BA5EB2">
            <w:pPr>
              <w:jc w:val="both"/>
              <w:rPr>
                <w:rFonts w:ascii="Times New Roman" w:hAnsi="Times New Roman" w:cs="Times New Roman"/>
                <w:sz w:val="28"/>
                <w:szCs w:val="28"/>
              </w:rPr>
            </w:pPr>
            <w:r>
              <w:rPr>
                <w:rFonts w:ascii="Times New Roman" w:hAnsi="Times New Roman" w:cs="Times New Roman"/>
                <w:sz w:val="28"/>
                <w:szCs w:val="28"/>
              </w:rPr>
              <w:t>Пинцет</w:t>
            </w:r>
          </w:p>
        </w:tc>
        <w:tc>
          <w:tcPr>
            <w:tcW w:w="1808" w:type="dxa"/>
          </w:tcPr>
          <w:p w:rsidR="007B2728" w:rsidRPr="00846AE2" w:rsidRDefault="007B2728" w:rsidP="00BA5EB2">
            <w:pPr>
              <w:jc w:val="center"/>
              <w:rPr>
                <w:rFonts w:ascii="Times New Roman" w:hAnsi="Times New Roman" w:cs="Times New Roman"/>
                <w:sz w:val="28"/>
                <w:szCs w:val="28"/>
              </w:rPr>
            </w:pPr>
            <w:r>
              <w:rPr>
                <w:rFonts w:ascii="Times New Roman" w:hAnsi="Times New Roman" w:cs="Times New Roman"/>
                <w:sz w:val="28"/>
                <w:szCs w:val="28"/>
              </w:rPr>
              <w:t>1шт</w:t>
            </w:r>
          </w:p>
        </w:tc>
      </w:tr>
      <w:tr w:rsidR="007B2728" w:rsidRPr="00846AE2" w:rsidTr="00BA5EB2">
        <w:tc>
          <w:tcPr>
            <w:tcW w:w="7763" w:type="dxa"/>
          </w:tcPr>
          <w:p w:rsidR="007B2728" w:rsidRPr="00846AE2" w:rsidRDefault="007B2728" w:rsidP="00BA5EB2">
            <w:pPr>
              <w:jc w:val="both"/>
              <w:rPr>
                <w:rFonts w:ascii="Times New Roman" w:hAnsi="Times New Roman" w:cs="Times New Roman"/>
                <w:sz w:val="28"/>
                <w:szCs w:val="28"/>
              </w:rPr>
            </w:pPr>
            <w:r w:rsidRPr="00846AE2">
              <w:rPr>
                <w:rFonts w:ascii="Times New Roman" w:hAnsi="Times New Roman" w:cs="Times New Roman"/>
                <w:sz w:val="28"/>
                <w:szCs w:val="28"/>
              </w:rPr>
              <w:t>Трафарет для разметки пластин</w:t>
            </w:r>
          </w:p>
        </w:tc>
        <w:tc>
          <w:tcPr>
            <w:tcW w:w="1808" w:type="dxa"/>
          </w:tcPr>
          <w:p w:rsidR="007B2728" w:rsidRPr="00846AE2" w:rsidRDefault="007B2728" w:rsidP="00BA5EB2">
            <w:pPr>
              <w:jc w:val="center"/>
              <w:rPr>
                <w:rFonts w:ascii="Times New Roman" w:hAnsi="Times New Roman" w:cs="Times New Roman"/>
                <w:sz w:val="28"/>
                <w:szCs w:val="28"/>
              </w:rPr>
            </w:pPr>
            <w:r>
              <w:rPr>
                <w:rFonts w:ascii="Times New Roman" w:hAnsi="Times New Roman" w:cs="Times New Roman"/>
                <w:sz w:val="28"/>
                <w:szCs w:val="28"/>
              </w:rPr>
              <w:t>1шт</w:t>
            </w:r>
          </w:p>
        </w:tc>
      </w:tr>
      <w:tr w:rsidR="007B2728" w:rsidRPr="00846AE2" w:rsidTr="00BA5EB2">
        <w:tc>
          <w:tcPr>
            <w:tcW w:w="7763" w:type="dxa"/>
          </w:tcPr>
          <w:p w:rsidR="007B2728" w:rsidRPr="00846AE2" w:rsidRDefault="007B2728" w:rsidP="00BA5EB2">
            <w:pPr>
              <w:jc w:val="both"/>
              <w:rPr>
                <w:rFonts w:ascii="Times New Roman" w:hAnsi="Times New Roman" w:cs="Times New Roman"/>
                <w:sz w:val="28"/>
                <w:szCs w:val="28"/>
              </w:rPr>
            </w:pPr>
            <w:r>
              <w:rPr>
                <w:rFonts w:ascii="Times New Roman" w:hAnsi="Times New Roman" w:cs="Times New Roman"/>
                <w:sz w:val="28"/>
                <w:szCs w:val="28"/>
              </w:rPr>
              <w:t>Пульверизатор</w:t>
            </w:r>
          </w:p>
        </w:tc>
        <w:tc>
          <w:tcPr>
            <w:tcW w:w="1808" w:type="dxa"/>
          </w:tcPr>
          <w:p w:rsidR="007B2728" w:rsidRPr="00846AE2" w:rsidRDefault="007B2728" w:rsidP="00BA5EB2">
            <w:pPr>
              <w:jc w:val="center"/>
              <w:rPr>
                <w:rFonts w:ascii="Times New Roman" w:hAnsi="Times New Roman" w:cs="Times New Roman"/>
                <w:sz w:val="28"/>
                <w:szCs w:val="28"/>
              </w:rPr>
            </w:pPr>
            <w:r>
              <w:rPr>
                <w:rFonts w:ascii="Times New Roman" w:hAnsi="Times New Roman" w:cs="Times New Roman"/>
                <w:sz w:val="28"/>
                <w:szCs w:val="28"/>
              </w:rPr>
              <w:t>1шт</w:t>
            </w:r>
          </w:p>
        </w:tc>
      </w:tr>
      <w:tr w:rsidR="007B2728" w:rsidRPr="00846AE2" w:rsidTr="00BA5EB2">
        <w:trPr>
          <w:trHeight w:val="64"/>
        </w:trPr>
        <w:tc>
          <w:tcPr>
            <w:tcW w:w="7763" w:type="dxa"/>
          </w:tcPr>
          <w:p w:rsidR="007B2728" w:rsidRPr="00846AE2" w:rsidRDefault="00571963" w:rsidP="00BA5EB2">
            <w:pPr>
              <w:jc w:val="both"/>
              <w:rPr>
                <w:rFonts w:ascii="Times New Roman" w:hAnsi="Times New Roman" w:cs="Times New Roman"/>
                <w:sz w:val="28"/>
                <w:szCs w:val="28"/>
              </w:rPr>
            </w:pPr>
            <w:r w:rsidRPr="00846AE2">
              <w:rPr>
                <w:rFonts w:ascii="Times New Roman" w:hAnsi="Times New Roman" w:cs="Times New Roman"/>
                <w:sz w:val="28"/>
                <w:szCs w:val="28"/>
              </w:rPr>
              <w:t>Камера для опрыскивания окрашивающим веществом с установочным столиком</w:t>
            </w:r>
          </w:p>
        </w:tc>
        <w:tc>
          <w:tcPr>
            <w:tcW w:w="1808" w:type="dxa"/>
          </w:tcPr>
          <w:p w:rsidR="007B2728" w:rsidRPr="00846AE2" w:rsidRDefault="00571963" w:rsidP="00BA5EB2">
            <w:pPr>
              <w:jc w:val="center"/>
              <w:rPr>
                <w:rFonts w:ascii="Times New Roman" w:hAnsi="Times New Roman" w:cs="Times New Roman"/>
                <w:sz w:val="28"/>
                <w:szCs w:val="28"/>
              </w:rPr>
            </w:pPr>
            <w:r>
              <w:rPr>
                <w:rFonts w:ascii="Times New Roman" w:hAnsi="Times New Roman" w:cs="Times New Roman"/>
                <w:sz w:val="28"/>
                <w:szCs w:val="28"/>
              </w:rPr>
              <w:t>1шт</w:t>
            </w:r>
          </w:p>
        </w:tc>
      </w:tr>
      <w:tr w:rsidR="00E93AF3" w:rsidRPr="00846AE2" w:rsidTr="00E93AF3">
        <w:trPr>
          <w:trHeight w:val="260"/>
        </w:trPr>
        <w:tc>
          <w:tcPr>
            <w:tcW w:w="7763" w:type="dxa"/>
          </w:tcPr>
          <w:p w:rsidR="00E93AF3" w:rsidRPr="00846AE2" w:rsidRDefault="00E93AF3" w:rsidP="00BA5EB2">
            <w:pPr>
              <w:jc w:val="both"/>
              <w:rPr>
                <w:rFonts w:ascii="Times New Roman" w:hAnsi="Times New Roman" w:cs="Times New Roman"/>
                <w:sz w:val="28"/>
                <w:szCs w:val="28"/>
              </w:rPr>
            </w:pPr>
            <w:r>
              <w:rPr>
                <w:rFonts w:ascii="Times New Roman" w:hAnsi="Times New Roman" w:cs="Times New Roman"/>
                <w:sz w:val="28"/>
                <w:szCs w:val="28"/>
              </w:rPr>
              <w:t>Методические рекомендации</w:t>
            </w:r>
          </w:p>
        </w:tc>
        <w:tc>
          <w:tcPr>
            <w:tcW w:w="1808" w:type="dxa"/>
          </w:tcPr>
          <w:p w:rsidR="00E93AF3" w:rsidRPr="00846AE2" w:rsidRDefault="00E93AF3" w:rsidP="00BA5EB2">
            <w:pPr>
              <w:jc w:val="center"/>
              <w:rPr>
                <w:rFonts w:ascii="Times New Roman" w:hAnsi="Times New Roman" w:cs="Times New Roman"/>
                <w:sz w:val="28"/>
                <w:szCs w:val="28"/>
              </w:rPr>
            </w:pPr>
            <w:r>
              <w:rPr>
                <w:rFonts w:ascii="Times New Roman" w:hAnsi="Times New Roman" w:cs="Times New Roman"/>
                <w:sz w:val="28"/>
                <w:szCs w:val="28"/>
              </w:rPr>
              <w:t>1шт</w:t>
            </w:r>
          </w:p>
        </w:tc>
      </w:tr>
      <w:tr w:rsidR="00E93AF3" w:rsidRPr="00846AE2" w:rsidTr="00BA5EB2">
        <w:trPr>
          <w:trHeight w:val="260"/>
        </w:trPr>
        <w:tc>
          <w:tcPr>
            <w:tcW w:w="7763" w:type="dxa"/>
          </w:tcPr>
          <w:p w:rsidR="00E93AF3" w:rsidRDefault="00E93AF3" w:rsidP="00BA5EB2">
            <w:pPr>
              <w:jc w:val="both"/>
              <w:rPr>
                <w:rFonts w:ascii="Times New Roman" w:hAnsi="Times New Roman" w:cs="Times New Roman"/>
                <w:sz w:val="28"/>
                <w:szCs w:val="28"/>
              </w:rPr>
            </w:pPr>
            <w:r>
              <w:rPr>
                <w:rFonts w:ascii="Times New Roman" w:hAnsi="Times New Roman" w:cs="Times New Roman"/>
                <w:sz w:val="28"/>
                <w:szCs w:val="28"/>
              </w:rPr>
              <w:t>Паспорт набора</w:t>
            </w:r>
          </w:p>
        </w:tc>
        <w:tc>
          <w:tcPr>
            <w:tcW w:w="1808" w:type="dxa"/>
          </w:tcPr>
          <w:p w:rsidR="00E93AF3" w:rsidRDefault="00E93AF3" w:rsidP="00BA5EB2">
            <w:pPr>
              <w:jc w:val="center"/>
              <w:rPr>
                <w:rFonts w:ascii="Times New Roman" w:hAnsi="Times New Roman" w:cs="Times New Roman"/>
                <w:sz w:val="28"/>
                <w:szCs w:val="28"/>
              </w:rPr>
            </w:pPr>
            <w:r>
              <w:rPr>
                <w:rFonts w:ascii="Times New Roman" w:hAnsi="Times New Roman" w:cs="Times New Roman"/>
                <w:sz w:val="28"/>
                <w:szCs w:val="28"/>
              </w:rPr>
              <w:t>1шт</w:t>
            </w:r>
          </w:p>
        </w:tc>
      </w:tr>
    </w:tbl>
    <w:p w:rsidR="00571963" w:rsidRPr="00846AE2" w:rsidRDefault="00571963" w:rsidP="00571963">
      <w:pPr>
        <w:ind w:firstLine="426"/>
        <w:jc w:val="both"/>
        <w:rPr>
          <w:rFonts w:ascii="Times New Roman" w:hAnsi="Times New Roman" w:cs="Times New Roman"/>
          <w:sz w:val="24"/>
          <w:szCs w:val="24"/>
        </w:rPr>
      </w:pPr>
      <w:r w:rsidRPr="00846AE2">
        <w:rPr>
          <w:rFonts w:ascii="Times New Roman" w:hAnsi="Times New Roman" w:cs="Times New Roman"/>
          <w:sz w:val="24"/>
          <w:szCs w:val="24"/>
        </w:rPr>
        <w:t>п</w:t>
      </w:r>
      <w:r>
        <w:rPr>
          <w:rFonts w:ascii="Times New Roman" w:hAnsi="Times New Roman" w:cs="Times New Roman"/>
          <w:sz w:val="24"/>
          <w:szCs w:val="24"/>
        </w:rPr>
        <w:t>о заявке заказчиков набор НТХ-Ш</w:t>
      </w:r>
      <w:r w:rsidRPr="00846AE2">
        <w:rPr>
          <w:rFonts w:ascii="Times New Roman" w:hAnsi="Times New Roman" w:cs="Times New Roman"/>
          <w:sz w:val="24"/>
          <w:szCs w:val="24"/>
        </w:rPr>
        <w:t xml:space="preserve"> комплектуется пластинами ( или их комбинацией) любого исполнения  из приведенных в п. 3.1</w:t>
      </w:r>
    </w:p>
    <w:p w:rsidR="00756B43" w:rsidRDefault="00756B43" w:rsidP="00571963">
      <w:pPr>
        <w:ind w:firstLine="426"/>
        <w:jc w:val="both"/>
        <w:rPr>
          <w:rFonts w:ascii="Times New Roman" w:hAnsi="Times New Roman" w:cs="Times New Roman"/>
          <w:sz w:val="28"/>
          <w:szCs w:val="28"/>
        </w:rPr>
      </w:pPr>
    </w:p>
    <w:p w:rsidR="00756B43" w:rsidRDefault="00756B43" w:rsidP="00571963">
      <w:pPr>
        <w:ind w:firstLine="426"/>
        <w:jc w:val="both"/>
        <w:rPr>
          <w:rFonts w:ascii="Times New Roman" w:hAnsi="Times New Roman" w:cs="Times New Roman"/>
          <w:sz w:val="28"/>
          <w:szCs w:val="28"/>
        </w:rPr>
      </w:pPr>
    </w:p>
    <w:p w:rsidR="00756B43" w:rsidRDefault="00756B43" w:rsidP="00571963">
      <w:pPr>
        <w:ind w:firstLine="426"/>
        <w:jc w:val="both"/>
        <w:rPr>
          <w:rFonts w:ascii="Times New Roman" w:hAnsi="Times New Roman" w:cs="Times New Roman"/>
          <w:sz w:val="28"/>
          <w:szCs w:val="28"/>
        </w:rPr>
      </w:pPr>
    </w:p>
    <w:p w:rsidR="00756B43" w:rsidRDefault="00756B43" w:rsidP="00571963">
      <w:pPr>
        <w:ind w:firstLine="426"/>
        <w:jc w:val="both"/>
        <w:rPr>
          <w:rFonts w:ascii="Times New Roman" w:hAnsi="Times New Roman" w:cs="Times New Roman"/>
          <w:sz w:val="28"/>
          <w:szCs w:val="28"/>
        </w:rPr>
      </w:pPr>
    </w:p>
    <w:p w:rsidR="00756B43" w:rsidRDefault="00756B43" w:rsidP="00571963">
      <w:pPr>
        <w:ind w:firstLine="426"/>
        <w:jc w:val="both"/>
        <w:rPr>
          <w:rFonts w:ascii="Times New Roman" w:hAnsi="Times New Roman" w:cs="Times New Roman"/>
          <w:sz w:val="28"/>
          <w:szCs w:val="28"/>
        </w:rPr>
      </w:pPr>
    </w:p>
    <w:p w:rsidR="00756B43" w:rsidRDefault="00756B43" w:rsidP="00571963">
      <w:pPr>
        <w:ind w:firstLine="426"/>
        <w:jc w:val="both"/>
        <w:rPr>
          <w:rFonts w:ascii="Times New Roman" w:hAnsi="Times New Roman" w:cs="Times New Roman"/>
          <w:sz w:val="28"/>
          <w:szCs w:val="28"/>
        </w:rPr>
      </w:pPr>
    </w:p>
    <w:p w:rsidR="00756B43" w:rsidRDefault="00756B43" w:rsidP="00571963">
      <w:pPr>
        <w:ind w:firstLine="426"/>
        <w:jc w:val="both"/>
        <w:rPr>
          <w:rFonts w:ascii="Times New Roman" w:hAnsi="Times New Roman" w:cs="Times New Roman"/>
          <w:sz w:val="28"/>
          <w:szCs w:val="28"/>
        </w:rPr>
      </w:pPr>
    </w:p>
    <w:p w:rsidR="00756B43" w:rsidRDefault="00756B43" w:rsidP="00571963">
      <w:pPr>
        <w:ind w:firstLine="426"/>
        <w:jc w:val="both"/>
        <w:rPr>
          <w:rFonts w:ascii="Times New Roman" w:hAnsi="Times New Roman" w:cs="Times New Roman"/>
          <w:sz w:val="28"/>
          <w:szCs w:val="28"/>
        </w:rPr>
      </w:pPr>
    </w:p>
    <w:p w:rsidR="00756B43" w:rsidRDefault="00756B43" w:rsidP="00571963">
      <w:pPr>
        <w:ind w:firstLine="426"/>
        <w:jc w:val="both"/>
        <w:rPr>
          <w:rFonts w:ascii="Times New Roman" w:hAnsi="Times New Roman" w:cs="Times New Roman"/>
          <w:sz w:val="28"/>
          <w:szCs w:val="28"/>
        </w:rPr>
      </w:pPr>
    </w:p>
    <w:p w:rsidR="00756B43" w:rsidRDefault="00756B43" w:rsidP="00571963">
      <w:pPr>
        <w:ind w:firstLine="426"/>
        <w:jc w:val="both"/>
        <w:rPr>
          <w:rFonts w:ascii="Times New Roman" w:hAnsi="Times New Roman" w:cs="Times New Roman"/>
          <w:sz w:val="28"/>
          <w:szCs w:val="28"/>
        </w:rPr>
      </w:pPr>
    </w:p>
    <w:p w:rsidR="00571963" w:rsidRPr="003925D6" w:rsidRDefault="00571963" w:rsidP="00571963">
      <w:pPr>
        <w:ind w:firstLine="426"/>
        <w:jc w:val="both"/>
        <w:rPr>
          <w:rFonts w:ascii="Times New Roman" w:hAnsi="Times New Roman" w:cs="Times New Roman"/>
          <w:b/>
          <w:sz w:val="28"/>
          <w:szCs w:val="28"/>
        </w:rPr>
      </w:pPr>
      <w:r w:rsidRPr="00637527">
        <w:rPr>
          <w:rFonts w:ascii="Times New Roman" w:hAnsi="Times New Roman" w:cs="Times New Roman"/>
          <w:sz w:val="28"/>
          <w:szCs w:val="28"/>
        </w:rPr>
        <w:lastRenderedPageBreak/>
        <w:t>3</w:t>
      </w:r>
      <w:r w:rsidRPr="003925D6">
        <w:rPr>
          <w:rFonts w:ascii="Times New Roman" w:hAnsi="Times New Roman" w:cs="Times New Roman"/>
          <w:b/>
          <w:sz w:val="28"/>
          <w:szCs w:val="28"/>
        </w:rPr>
        <w:t xml:space="preserve"> Описание составных частей. Порядок работы</w:t>
      </w:r>
    </w:p>
    <w:p w:rsidR="00571963" w:rsidRPr="00846AE2" w:rsidRDefault="00571963" w:rsidP="00571963">
      <w:pPr>
        <w:ind w:firstLine="426"/>
        <w:jc w:val="both"/>
        <w:rPr>
          <w:rFonts w:ascii="Times New Roman" w:hAnsi="Times New Roman" w:cs="Times New Roman"/>
          <w:sz w:val="24"/>
          <w:szCs w:val="24"/>
        </w:rPr>
      </w:pPr>
      <w:r w:rsidRPr="00846AE2">
        <w:rPr>
          <w:rFonts w:ascii="Times New Roman" w:hAnsi="Times New Roman" w:cs="Times New Roman"/>
          <w:sz w:val="24"/>
          <w:szCs w:val="24"/>
        </w:rPr>
        <w:t>3.1 Пластины марки «</w:t>
      </w:r>
      <w:proofErr w:type="spellStart"/>
      <w:r w:rsidRPr="00846AE2">
        <w:rPr>
          <w:rFonts w:ascii="Times New Roman" w:hAnsi="Times New Roman" w:cs="Times New Roman"/>
          <w:sz w:val="24"/>
          <w:szCs w:val="24"/>
        </w:rPr>
        <w:t>Sorbfil</w:t>
      </w:r>
      <w:proofErr w:type="spellEnd"/>
      <w:r w:rsidRPr="00846AE2">
        <w:rPr>
          <w:rFonts w:ascii="Times New Roman" w:hAnsi="Times New Roman" w:cs="Times New Roman"/>
          <w:sz w:val="24"/>
          <w:szCs w:val="24"/>
        </w:rPr>
        <w:t>» (ТУ 4215-002-43636866-2007) предназначены для проведения анализа веществ методом ТСХ. Пластины выпускаются на полимерной основе (полиэтилентерефталат) или алюминиевой подложке с нанесенным рабочим слоем фракционированного широкопористого силикагеля с толщиной 90-120 мкм, закрепленного специальным связующим.  Допустимая толщина слоя сорбента на одной пластине ±5 мкм.</w:t>
      </w:r>
    </w:p>
    <w:p w:rsidR="00571963" w:rsidRPr="00846AE2" w:rsidRDefault="00571963" w:rsidP="00571963">
      <w:pPr>
        <w:ind w:firstLine="426"/>
        <w:jc w:val="both"/>
        <w:rPr>
          <w:rFonts w:ascii="Times New Roman" w:hAnsi="Times New Roman" w:cs="Times New Roman"/>
          <w:sz w:val="24"/>
          <w:szCs w:val="24"/>
        </w:rPr>
      </w:pPr>
      <w:r w:rsidRPr="00846AE2">
        <w:rPr>
          <w:rFonts w:ascii="Times New Roman" w:hAnsi="Times New Roman" w:cs="Times New Roman"/>
          <w:sz w:val="24"/>
          <w:szCs w:val="24"/>
        </w:rPr>
        <w:t>Пластины запаяны в пакеты по 10 шт. и упакованы в картонные коробки по 50 шт. Каждая коробка сопровождается паспортом с указанием: типа, размера и количества пластин, даты изготовления и штампом ОТК.</w:t>
      </w:r>
    </w:p>
    <w:p w:rsidR="00571963" w:rsidRPr="00846AE2" w:rsidRDefault="00571963" w:rsidP="00571963">
      <w:pPr>
        <w:jc w:val="center"/>
        <w:rPr>
          <w:rFonts w:ascii="Times New Roman" w:hAnsi="Times New Roman" w:cs="Times New Roman"/>
          <w:sz w:val="24"/>
          <w:szCs w:val="24"/>
        </w:rPr>
      </w:pPr>
      <w:r w:rsidRPr="00846AE2">
        <w:rPr>
          <w:rFonts w:ascii="Times New Roman" w:hAnsi="Times New Roman" w:cs="Times New Roman"/>
          <w:noProof/>
          <w:sz w:val="24"/>
          <w:szCs w:val="24"/>
          <w:lang w:eastAsia="ru-RU"/>
        </w:rPr>
        <w:drawing>
          <wp:inline distT="0" distB="0" distL="0" distR="0">
            <wp:extent cx="5572858" cy="1720407"/>
            <wp:effectExtent l="19050" t="0" r="8792" b="0"/>
            <wp:docPr id="2" name="Рисунок 0" descr="3 пластины Sorbf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пластины Sorbfil.jpg"/>
                    <pic:cNvPicPr/>
                  </pic:nvPicPr>
                  <pic:blipFill>
                    <a:blip r:embed="rId7" cstate="print"/>
                    <a:stretch>
                      <a:fillRect/>
                    </a:stretch>
                  </pic:blipFill>
                  <pic:spPr>
                    <a:xfrm>
                      <a:off x="0" y="0"/>
                      <a:ext cx="5574234" cy="1720832"/>
                    </a:xfrm>
                    <a:prstGeom prst="rect">
                      <a:avLst/>
                    </a:prstGeom>
                  </pic:spPr>
                </pic:pic>
              </a:graphicData>
            </a:graphic>
          </wp:inline>
        </w:drawing>
      </w:r>
    </w:p>
    <w:p w:rsidR="00571963" w:rsidRPr="00846AE2" w:rsidRDefault="00571963" w:rsidP="00571963">
      <w:pPr>
        <w:jc w:val="center"/>
        <w:rPr>
          <w:rFonts w:ascii="Times New Roman" w:hAnsi="Times New Roman" w:cs="Times New Roman"/>
          <w:sz w:val="24"/>
          <w:szCs w:val="24"/>
          <w:lang w:val="en-US"/>
        </w:rPr>
      </w:pPr>
      <w:r w:rsidRPr="00846AE2">
        <w:rPr>
          <w:rFonts w:ascii="Times New Roman" w:hAnsi="Times New Roman" w:cs="Times New Roman"/>
          <w:sz w:val="24"/>
          <w:szCs w:val="24"/>
        </w:rPr>
        <w:t xml:space="preserve">Техническая характеристика пластин </w:t>
      </w:r>
      <w:proofErr w:type="spellStart"/>
      <w:r w:rsidRPr="00846AE2">
        <w:rPr>
          <w:rFonts w:ascii="Times New Roman" w:hAnsi="Times New Roman" w:cs="Times New Roman"/>
          <w:sz w:val="24"/>
          <w:szCs w:val="24"/>
          <w:lang w:val="en-US"/>
        </w:rPr>
        <w:t>Sorbfil</w:t>
      </w:r>
      <w:proofErr w:type="spellEnd"/>
    </w:p>
    <w:p w:rsidR="00571963" w:rsidRPr="00846AE2" w:rsidRDefault="00571963" w:rsidP="00571963">
      <w:pPr>
        <w:spacing w:after="0"/>
        <w:rPr>
          <w:rFonts w:ascii="Times New Roman" w:hAnsi="Times New Roman" w:cs="Times New Roman"/>
          <w:sz w:val="24"/>
          <w:szCs w:val="24"/>
        </w:rPr>
      </w:pPr>
      <w:r w:rsidRPr="00846AE2">
        <w:rPr>
          <w:rFonts w:ascii="Times New Roman" w:hAnsi="Times New Roman" w:cs="Times New Roman"/>
          <w:noProof/>
          <w:sz w:val="24"/>
          <w:szCs w:val="24"/>
          <w:lang w:eastAsia="ru-RU"/>
        </w:rPr>
        <w:drawing>
          <wp:inline distT="0" distB="0" distL="0" distR="0">
            <wp:extent cx="5940425" cy="3490595"/>
            <wp:effectExtent l="19050" t="0" r="3175" b="0"/>
            <wp:docPr id="3" name="Рисунок 1" descr="4 техническая характеристика пласти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техническая характеристика пластин.JPG"/>
                    <pic:cNvPicPr/>
                  </pic:nvPicPr>
                  <pic:blipFill>
                    <a:blip r:embed="rId8" cstate="print"/>
                    <a:stretch>
                      <a:fillRect/>
                    </a:stretch>
                  </pic:blipFill>
                  <pic:spPr>
                    <a:xfrm>
                      <a:off x="0" y="0"/>
                      <a:ext cx="5940425" cy="3490595"/>
                    </a:xfrm>
                    <a:prstGeom prst="rect">
                      <a:avLst/>
                    </a:prstGeom>
                  </pic:spPr>
                </pic:pic>
              </a:graphicData>
            </a:graphic>
          </wp:inline>
        </w:drawing>
      </w:r>
    </w:p>
    <w:p w:rsidR="00571963" w:rsidRPr="003925D6" w:rsidRDefault="00571963" w:rsidP="00571963">
      <w:pPr>
        <w:spacing w:line="240" w:lineRule="auto"/>
        <w:rPr>
          <w:rFonts w:ascii="Times New Roman" w:hAnsi="Times New Roman" w:cs="Times New Roman"/>
          <w:sz w:val="20"/>
          <w:szCs w:val="20"/>
        </w:rPr>
      </w:pPr>
      <w:r w:rsidRPr="003925D6">
        <w:rPr>
          <w:rFonts w:ascii="Times New Roman" w:hAnsi="Times New Roman" w:cs="Times New Roman"/>
          <w:sz w:val="20"/>
          <w:szCs w:val="20"/>
        </w:rPr>
        <w:t>ПТСХ - Пластины для тонкослойной хроматографии</w:t>
      </w:r>
      <w:r w:rsidRPr="003925D6">
        <w:rPr>
          <w:rFonts w:ascii="Times New Roman" w:hAnsi="Times New Roman" w:cs="Times New Roman"/>
          <w:sz w:val="20"/>
          <w:szCs w:val="20"/>
        </w:rPr>
        <w:br/>
        <w:t>А - аналитические</w:t>
      </w:r>
      <w:r w:rsidRPr="003925D6">
        <w:rPr>
          <w:rFonts w:ascii="Times New Roman" w:hAnsi="Times New Roman" w:cs="Times New Roman"/>
          <w:sz w:val="20"/>
          <w:szCs w:val="20"/>
        </w:rPr>
        <w:br/>
        <w:t>В - Высокоэффективные </w:t>
      </w:r>
      <w:r w:rsidRPr="003925D6">
        <w:rPr>
          <w:rFonts w:ascii="Times New Roman" w:hAnsi="Times New Roman" w:cs="Times New Roman"/>
          <w:sz w:val="20"/>
          <w:szCs w:val="20"/>
        </w:rPr>
        <w:br/>
        <w:t xml:space="preserve">П - Пленка </w:t>
      </w:r>
      <w:proofErr w:type="spellStart"/>
      <w:r w:rsidRPr="003925D6">
        <w:rPr>
          <w:rFonts w:ascii="Times New Roman" w:hAnsi="Times New Roman" w:cs="Times New Roman"/>
          <w:sz w:val="20"/>
          <w:szCs w:val="20"/>
        </w:rPr>
        <w:t>полиэтилентерефталатная</w:t>
      </w:r>
      <w:proofErr w:type="spellEnd"/>
      <w:r w:rsidRPr="003925D6">
        <w:rPr>
          <w:rFonts w:ascii="Times New Roman" w:hAnsi="Times New Roman" w:cs="Times New Roman"/>
          <w:sz w:val="20"/>
          <w:szCs w:val="20"/>
        </w:rPr>
        <w:t xml:space="preserve"> (ПЭТФ)</w:t>
      </w:r>
      <w:r w:rsidRPr="003925D6">
        <w:rPr>
          <w:rFonts w:ascii="Times New Roman" w:hAnsi="Times New Roman" w:cs="Times New Roman"/>
          <w:sz w:val="20"/>
          <w:szCs w:val="20"/>
        </w:rPr>
        <w:br/>
        <w:t>АФ - Алюминиевая фольга</w:t>
      </w:r>
      <w:r w:rsidRPr="003925D6">
        <w:rPr>
          <w:rFonts w:ascii="Times New Roman" w:hAnsi="Times New Roman" w:cs="Times New Roman"/>
          <w:sz w:val="20"/>
          <w:szCs w:val="20"/>
        </w:rPr>
        <w:br/>
        <w:t>УФ - Флуоресцирующие в ультрафиолетовом спектре.</w:t>
      </w:r>
    </w:p>
    <w:p w:rsidR="00756B43" w:rsidRDefault="00756B43" w:rsidP="00571963">
      <w:pPr>
        <w:ind w:firstLine="426"/>
        <w:jc w:val="both"/>
        <w:rPr>
          <w:rFonts w:ascii="Times New Roman" w:hAnsi="Times New Roman" w:cs="Times New Roman"/>
          <w:sz w:val="24"/>
          <w:szCs w:val="24"/>
        </w:rPr>
      </w:pPr>
    </w:p>
    <w:p w:rsidR="00571963" w:rsidRPr="00846AE2" w:rsidRDefault="00571963" w:rsidP="00571963">
      <w:pPr>
        <w:ind w:firstLine="426"/>
        <w:jc w:val="both"/>
        <w:rPr>
          <w:rFonts w:ascii="Times New Roman" w:hAnsi="Times New Roman" w:cs="Times New Roman"/>
          <w:sz w:val="24"/>
          <w:szCs w:val="24"/>
        </w:rPr>
      </w:pPr>
      <w:r w:rsidRPr="00846AE2">
        <w:rPr>
          <w:rFonts w:ascii="Times New Roman" w:hAnsi="Times New Roman" w:cs="Times New Roman"/>
          <w:sz w:val="24"/>
          <w:szCs w:val="24"/>
        </w:rPr>
        <w:lastRenderedPageBreak/>
        <w:t>При использовании необходимое количество пластин следует извлечь из аккуратно надрезанного полиэтиленового пакета. Не допускается хранение пластин без упаковки.</w:t>
      </w:r>
    </w:p>
    <w:p w:rsidR="00571963" w:rsidRPr="00846AE2" w:rsidRDefault="00571963" w:rsidP="00571963">
      <w:pPr>
        <w:ind w:firstLine="426"/>
        <w:jc w:val="both"/>
        <w:rPr>
          <w:rFonts w:ascii="Times New Roman" w:hAnsi="Times New Roman" w:cs="Times New Roman"/>
          <w:sz w:val="24"/>
          <w:szCs w:val="24"/>
        </w:rPr>
      </w:pPr>
      <w:r w:rsidRPr="00846AE2">
        <w:rPr>
          <w:rFonts w:ascii="Times New Roman" w:hAnsi="Times New Roman" w:cs="Times New Roman"/>
          <w:sz w:val="24"/>
          <w:szCs w:val="24"/>
        </w:rPr>
        <w:t>Для проведения одной серии анализов рекомендуется использовать пластины из одной коробки.</w:t>
      </w:r>
    </w:p>
    <w:p w:rsidR="00571963" w:rsidRPr="00846AE2" w:rsidRDefault="00571963" w:rsidP="00571963">
      <w:pPr>
        <w:ind w:firstLine="426"/>
        <w:jc w:val="both"/>
        <w:rPr>
          <w:rFonts w:ascii="Times New Roman" w:hAnsi="Times New Roman" w:cs="Times New Roman"/>
          <w:sz w:val="24"/>
          <w:szCs w:val="24"/>
        </w:rPr>
      </w:pPr>
      <w:r w:rsidRPr="00846AE2">
        <w:rPr>
          <w:rFonts w:ascii="Times New Roman" w:hAnsi="Times New Roman" w:cs="Times New Roman"/>
          <w:sz w:val="24"/>
          <w:szCs w:val="24"/>
        </w:rPr>
        <w:t xml:space="preserve">Для повышения эффективности </w:t>
      </w:r>
      <w:proofErr w:type="spellStart"/>
      <w:r w:rsidRPr="00846AE2">
        <w:rPr>
          <w:rFonts w:ascii="Times New Roman" w:hAnsi="Times New Roman" w:cs="Times New Roman"/>
          <w:sz w:val="24"/>
          <w:szCs w:val="24"/>
        </w:rPr>
        <w:t>хроматогра</w:t>
      </w:r>
      <w:r>
        <w:rPr>
          <w:rFonts w:ascii="Times New Roman" w:hAnsi="Times New Roman" w:cs="Times New Roman"/>
          <w:sz w:val="24"/>
          <w:szCs w:val="24"/>
        </w:rPr>
        <w:t>фического</w:t>
      </w:r>
      <w:proofErr w:type="spellEnd"/>
      <w:r>
        <w:rPr>
          <w:rFonts w:ascii="Times New Roman" w:hAnsi="Times New Roman" w:cs="Times New Roman"/>
          <w:sz w:val="24"/>
          <w:szCs w:val="24"/>
        </w:rPr>
        <w:t xml:space="preserve"> анализа на пластинах </w:t>
      </w:r>
      <w:proofErr w:type="spellStart"/>
      <w:r>
        <w:rPr>
          <w:rFonts w:ascii="Times New Roman" w:hAnsi="Times New Roman" w:cs="Times New Roman"/>
          <w:sz w:val="24"/>
          <w:szCs w:val="24"/>
        </w:rPr>
        <w:t>Sorbfil</w:t>
      </w:r>
      <w:proofErr w:type="spellEnd"/>
      <w:r>
        <w:rPr>
          <w:rFonts w:ascii="Times New Roman" w:hAnsi="Times New Roman" w:cs="Times New Roman"/>
          <w:sz w:val="24"/>
          <w:szCs w:val="24"/>
        </w:rPr>
        <w:t xml:space="preserve"> </w:t>
      </w:r>
      <w:r w:rsidRPr="00846AE2">
        <w:rPr>
          <w:rFonts w:ascii="Times New Roman" w:hAnsi="Times New Roman" w:cs="Times New Roman"/>
          <w:sz w:val="24"/>
          <w:szCs w:val="24"/>
        </w:rPr>
        <w:t>рекомендуется:</w:t>
      </w:r>
    </w:p>
    <w:p w:rsidR="00571963" w:rsidRPr="00846AE2" w:rsidRDefault="00571963" w:rsidP="00571963">
      <w:pPr>
        <w:jc w:val="both"/>
        <w:rPr>
          <w:rFonts w:ascii="Times New Roman" w:hAnsi="Times New Roman" w:cs="Times New Roman"/>
          <w:sz w:val="24"/>
          <w:szCs w:val="24"/>
        </w:rPr>
      </w:pPr>
      <w:r w:rsidRPr="00846AE2">
        <w:rPr>
          <w:rFonts w:ascii="Times New Roman" w:hAnsi="Times New Roman" w:cs="Times New Roman"/>
          <w:sz w:val="24"/>
          <w:szCs w:val="24"/>
        </w:rPr>
        <w:t>-</w:t>
      </w:r>
      <w:r w:rsidRPr="00846AE2">
        <w:rPr>
          <w:rFonts w:ascii="Times New Roman" w:hAnsi="Times New Roman" w:cs="Times New Roman"/>
          <w:sz w:val="24"/>
          <w:szCs w:val="24"/>
        </w:rPr>
        <w:tab/>
        <w:t xml:space="preserve">провести очистку пластин смесью концентрированного раствора аммиака и ацетона (1:1). Пластина помещается в </w:t>
      </w:r>
      <w:proofErr w:type="spellStart"/>
      <w:r w:rsidRPr="00846AE2">
        <w:rPr>
          <w:rFonts w:ascii="Times New Roman" w:hAnsi="Times New Roman" w:cs="Times New Roman"/>
          <w:sz w:val="24"/>
          <w:szCs w:val="24"/>
        </w:rPr>
        <w:t>хроматографическую</w:t>
      </w:r>
      <w:proofErr w:type="spellEnd"/>
      <w:r w:rsidRPr="00846AE2">
        <w:rPr>
          <w:rFonts w:ascii="Times New Roman" w:hAnsi="Times New Roman" w:cs="Times New Roman"/>
          <w:sz w:val="24"/>
          <w:szCs w:val="24"/>
        </w:rPr>
        <w:t xml:space="preserve"> камеру, заполненную указанной смесью на 8-10 мм. Камеру закрывают крышкой, и по достижению фронтом смеси верхнего края пластины, очищенную пластину вынимают. В случае необходимости верхний загрязненный край срезают;</w:t>
      </w:r>
    </w:p>
    <w:p w:rsidR="00571963" w:rsidRPr="00846AE2" w:rsidRDefault="00571963" w:rsidP="00571963">
      <w:pPr>
        <w:jc w:val="both"/>
        <w:rPr>
          <w:rFonts w:ascii="Times New Roman" w:hAnsi="Times New Roman" w:cs="Times New Roman"/>
          <w:sz w:val="24"/>
          <w:szCs w:val="24"/>
        </w:rPr>
      </w:pPr>
      <w:r w:rsidRPr="00846AE2">
        <w:rPr>
          <w:rFonts w:ascii="Times New Roman" w:hAnsi="Times New Roman" w:cs="Times New Roman"/>
          <w:sz w:val="24"/>
          <w:szCs w:val="24"/>
        </w:rPr>
        <w:t>-</w:t>
      </w:r>
      <w:r w:rsidRPr="00846AE2">
        <w:rPr>
          <w:rFonts w:ascii="Times New Roman" w:hAnsi="Times New Roman" w:cs="Times New Roman"/>
          <w:sz w:val="24"/>
          <w:szCs w:val="24"/>
        </w:rPr>
        <w:tab/>
        <w:t xml:space="preserve">активировать (нагревать) пластины в </w:t>
      </w:r>
      <w:proofErr w:type="spellStart"/>
      <w:r w:rsidRPr="00846AE2">
        <w:rPr>
          <w:rFonts w:ascii="Times New Roman" w:hAnsi="Times New Roman" w:cs="Times New Roman"/>
          <w:sz w:val="24"/>
          <w:szCs w:val="24"/>
        </w:rPr>
        <w:t>термошкафу</w:t>
      </w:r>
      <w:proofErr w:type="spellEnd"/>
      <w:r w:rsidRPr="00846AE2">
        <w:rPr>
          <w:rFonts w:ascii="Times New Roman" w:hAnsi="Times New Roman" w:cs="Times New Roman"/>
          <w:sz w:val="24"/>
          <w:szCs w:val="24"/>
        </w:rPr>
        <w:t xml:space="preserve"> при температуре 100°С в течение 60 мин. Хранить активированные пластины необходимо в эксикаторе над слоем силикагеля, прокаленного при 200°С. Активация пластин, хранившихся более 1 года обязательна;</w:t>
      </w:r>
    </w:p>
    <w:p w:rsidR="00571963" w:rsidRPr="00846AE2" w:rsidRDefault="00571963" w:rsidP="00571963">
      <w:pPr>
        <w:jc w:val="both"/>
        <w:rPr>
          <w:rFonts w:ascii="Times New Roman" w:hAnsi="Times New Roman" w:cs="Times New Roman"/>
          <w:sz w:val="24"/>
          <w:szCs w:val="24"/>
        </w:rPr>
      </w:pPr>
      <w:r w:rsidRPr="00846AE2">
        <w:rPr>
          <w:rFonts w:ascii="Times New Roman" w:hAnsi="Times New Roman" w:cs="Times New Roman"/>
          <w:sz w:val="24"/>
          <w:szCs w:val="24"/>
        </w:rPr>
        <w:t>-</w:t>
      </w:r>
      <w:r w:rsidRPr="00846AE2">
        <w:rPr>
          <w:rFonts w:ascii="Times New Roman" w:hAnsi="Times New Roman" w:cs="Times New Roman"/>
          <w:sz w:val="24"/>
          <w:szCs w:val="24"/>
        </w:rPr>
        <w:tab/>
        <w:t>срезать углы в нижней части пластины на 6-8 мм под 45° для обеспечения равномерного подъема фронта элюента. Края пластины с повреждениями сорбционного слоя (более 3 мм) необходимо обрезать острыми ножницами;</w:t>
      </w:r>
    </w:p>
    <w:p w:rsidR="00571963" w:rsidRPr="00846AE2" w:rsidRDefault="00571963" w:rsidP="00571963">
      <w:pPr>
        <w:jc w:val="both"/>
        <w:rPr>
          <w:rFonts w:ascii="Times New Roman" w:hAnsi="Times New Roman" w:cs="Times New Roman"/>
          <w:sz w:val="24"/>
          <w:szCs w:val="24"/>
        </w:rPr>
      </w:pPr>
      <w:r w:rsidRPr="00846AE2">
        <w:rPr>
          <w:rFonts w:ascii="Times New Roman" w:hAnsi="Times New Roman" w:cs="Times New Roman"/>
          <w:sz w:val="24"/>
          <w:szCs w:val="24"/>
        </w:rPr>
        <w:t>-</w:t>
      </w:r>
      <w:r w:rsidRPr="00846AE2">
        <w:rPr>
          <w:rFonts w:ascii="Times New Roman" w:hAnsi="Times New Roman" w:cs="Times New Roman"/>
          <w:sz w:val="24"/>
          <w:szCs w:val="24"/>
        </w:rPr>
        <w:tab/>
        <w:t xml:space="preserve">наносить на пластины компактные "стартовые пятна" диаметром не более 3 мм для аналитических и не более 2 мм для высокоэффективных пластин. Для этого рекомендуется порционное нанесение проб </w:t>
      </w:r>
      <w:proofErr w:type="spellStart"/>
      <w:r w:rsidRPr="00846AE2">
        <w:rPr>
          <w:rFonts w:ascii="Times New Roman" w:hAnsi="Times New Roman" w:cs="Times New Roman"/>
          <w:sz w:val="24"/>
          <w:szCs w:val="24"/>
        </w:rPr>
        <w:t>микрошприцем</w:t>
      </w:r>
      <w:proofErr w:type="spellEnd"/>
      <w:r w:rsidRPr="00846AE2">
        <w:rPr>
          <w:rFonts w:ascii="Times New Roman" w:hAnsi="Times New Roman" w:cs="Times New Roman"/>
          <w:sz w:val="24"/>
          <w:szCs w:val="24"/>
        </w:rPr>
        <w:t xml:space="preserve"> с помощью аппликатора (см.п. 3.6) и подсушка каждой части пробы с помощью нагревательного устройства УСП-1М (см. п. 3.4) или устройства конвективного нагрева (</w:t>
      </w:r>
      <w:proofErr w:type="spellStart"/>
      <w:r w:rsidRPr="00846AE2">
        <w:rPr>
          <w:rFonts w:ascii="Times New Roman" w:hAnsi="Times New Roman" w:cs="Times New Roman"/>
          <w:sz w:val="24"/>
          <w:szCs w:val="24"/>
        </w:rPr>
        <w:t>электрофена</w:t>
      </w:r>
      <w:proofErr w:type="spellEnd"/>
      <w:r w:rsidRPr="00846AE2">
        <w:rPr>
          <w:rFonts w:ascii="Times New Roman" w:hAnsi="Times New Roman" w:cs="Times New Roman"/>
          <w:sz w:val="24"/>
          <w:szCs w:val="24"/>
        </w:rPr>
        <w:t>);</w:t>
      </w:r>
    </w:p>
    <w:p w:rsidR="00571963" w:rsidRPr="00846AE2" w:rsidRDefault="00571963" w:rsidP="00571963">
      <w:pPr>
        <w:jc w:val="both"/>
        <w:rPr>
          <w:rFonts w:ascii="Times New Roman" w:hAnsi="Times New Roman" w:cs="Times New Roman"/>
          <w:sz w:val="24"/>
          <w:szCs w:val="24"/>
        </w:rPr>
      </w:pPr>
      <w:r w:rsidRPr="00846AE2">
        <w:rPr>
          <w:rFonts w:ascii="Times New Roman" w:hAnsi="Times New Roman" w:cs="Times New Roman"/>
          <w:sz w:val="24"/>
          <w:szCs w:val="24"/>
        </w:rPr>
        <w:t>-</w:t>
      </w:r>
      <w:r w:rsidRPr="00846AE2">
        <w:rPr>
          <w:rFonts w:ascii="Times New Roman" w:hAnsi="Times New Roman" w:cs="Times New Roman"/>
          <w:sz w:val="24"/>
          <w:szCs w:val="24"/>
        </w:rPr>
        <w:tab/>
        <w:t>наносить "стартовые пятна" не ближе 10 мм от краев пластины;</w:t>
      </w:r>
    </w:p>
    <w:p w:rsidR="00571963" w:rsidRPr="00846AE2" w:rsidRDefault="00571963" w:rsidP="00571963">
      <w:pPr>
        <w:jc w:val="both"/>
        <w:rPr>
          <w:rFonts w:ascii="Times New Roman" w:hAnsi="Times New Roman" w:cs="Times New Roman"/>
          <w:sz w:val="24"/>
          <w:szCs w:val="24"/>
        </w:rPr>
      </w:pPr>
      <w:r w:rsidRPr="00846AE2">
        <w:rPr>
          <w:rFonts w:ascii="Times New Roman" w:hAnsi="Times New Roman" w:cs="Times New Roman"/>
          <w:sz w:val="24"/>
          <w:szCs w:val="24"/>
        </w:rPr>
        <w:t>-</w:t>
      </w:r>
      <w:r w:rsidRPr="00846AE2">
        <w:rPr>
          <w:rFonts w:ascii="Times New Roman" w:hAnsi="Times New Roman" w:cs="Times New Roman"/>
          <w:sz w:val="24"/>
          <w:szCs w:val="24"/>
        </w:rPr>
        <w:tab/>
        <w:t xml:space="preserve">проводить </w:t>
      </w:r>
      <w:proofErr w:type="spellStart"/>
      <w:r w:rsidRPr="00846AE2">
        <w:rPr>
          <w:rFonts w:ascii="Times New Roman" w:hAnsi="Times New Roman" w:cs="Times New Roman"/>
          <w:sz w:val="24"/>
          <w:szCs w:val="24"/>
        </w:rPr>
        <w:t>хроматографирование</w:t>
      </w:r>
      <w:proofErr w:type="spellEnd"/>
      <w:r w:rsidRPr="00846AE2">
        <w:rPr>
          <w:rFonts w:ascii="Times New Roman" w:hAnsi="Times New Roman" w:cs="Times New Roman"/>
          <w:sz w:val="24"/>
          <w:szCs w:val="24"/>
        </w:rPr>
        <w:t xml:space="preserve"> в направлении перпендикулярном рискам на обратной стороне пластины.</w:t>
      </w:r>
    </w:p>
    <w:p w:rsidR="00571963" w:rsidRDefault="00571963" w:rsidP="00571963">
      <w:pPr>
        <w:jc w:val="both"/>
        <w:rPr>
          <w:rFonts w:ascii="Times New Roman" w:hAnsi="Times New Roman" w:cs="Times New Roman"/>
          <w:sz w:val="24"/>
          <w:szCs w:val="24"/>
        </w:rPr>
      </w:pPr>
      <w:r w:rsidRPr="00846AE2">
        <w:rPr>
          <w:rFonts w:ascii="Times New Roman" w:hAnsi="Times New Roman" w:cs="Times New Roman"/>
          <w:sz w:val="24"/>
          <w:szCs w:val="24"/>
        </w:rPr>
        <w:t>Высота подъема фронта элюента при анализе должна быть: для аналитических пластин не более 80 мм, для высокоэффективных не более 60 мм. При необходимости подъема фронта элюента выше 100 мм рекомендуется наносить "стартовые пятна" не ближе 25 мм от боковых краев.</w:t>
      </w:r>
    </w:p>
    <w:p w:rsidR="00571963" w:rsidRDefault="00571963" w:rsidP="00571963">
      <w:pPr>
        <w:jc w:val="both"/>
        <w:rPr>
          <w:rFonts w:ascii="Times New Roman" w:hAnsi="Times New Roman" w:cs="Times New Roman"/>
          <w:sz w:val="24"/>
          <w:szCs w:val="24"/>
        </w:rPr>
      </w:pPr>
    </w:p>
    <w:p w:rsidR="00571963" w:rsidRDefault="00571963" w:rsidP="00571963">
      <w:pPr>
        <w:jc w:val="both"/>
        <w:rPr>
          <w:rFonts w:ascii="Times New Roman" w:hAnsi="Times New Roman" w:cs="Times New Roman"/>
          <w:sz w:val="24"/>
          <w:szCs w:val="24"/>
        </w:rPr>
      </w:pPr>
    </w:p>
    <w:p w:rsidR="00571963" w:rsidRDefault="00571963" w:rsidP="00571963">
      <w:pPr>
        <w:jc w:val="both"/>
        <w:rPr>
          <w:rFonts w:ascii="Times New Roman" w:hAnsi="Times New Roman" w:cs="Times New Roman"/>
          <w:sz w:val="24"/>
          <w:szCs w:val="24"/>
        </w:rPr>
      </w:pPr>
    </w:p>
    <w:p w:rsidR="00571963" w:rsidRDefault="00571963" w:rsidP="00571963">
      <w:pPr>
        <w:jc w:val="both"/>
        <w:rPr>
          <w:rFonts w:ascii="Times New Roman" w:hAnsi="Times New Roman" w:cs="Times New Roman"/>
          <w:sz w:val="24"/>
          <w:szCs w:val="24"/>
        </w:rPr>
      </w:pPr>
    </w:p>
    <w:p w:rsidR="00571963" w:rsidRDefault="00571963" w:rsidP="00571963">
      <w:pPr>
        <w:jc w:val="both"/>
        <w:rPr>
          <w:rFonts w:ascii="Times New Roman" w:hAnsi="Times New Roman" w:cs="Times New Roman"/>
          <w:sz w:val="24"/>
          <w:szCs w:val="24"/>
        </w:rPr>
      </w:pPr>
    </w:p>
    <w:p w:rsidR="00571963" w:rsidRDefault="00571963" w:rsidP="00571963">
      <w:pPr>
        <w:jc w:val="both"/>
        <w:rPr>
          <w:rFonts w:ascii="Times New Roman" w:hAnsi="Times New Roman" w:cs="Times New Roman"/>
          <w:sz w:val="24"/>
          <w:szCs w:val="24"/>
        </w:rPr>
      </w:pPr>
    </w:p>
    <w:p w:rsidR="00756B43" w:rsidRDefault="00756B43" w:rsidP="00571963">
      <w:pPr>
        <w:jc w:val="both"/>
        <w:rPr>
          <w:rFonts w:ascii="Times New Roman" w:hAnsi="Times New Roman" w:cs="Times New Roman"/>
          <w:sz w:val="24"/>
          <w:szCs w:val="24"/>
        </w:rPr>
      </w:pPr>
    </w:p>
    <w:p w:rsidR="00571963" w:rsidRPr="003925D6" w:rsidRDefault="00571963" w:rsidP="00571963">
      <w:pPr>
        <w:jc w:val="both"/>
        <w:rPr>
          <w:rFonts w:ascii="Times New Roman" w:hAnsi="Times New Roman" w:cs="Times New Roman"/>
          <w:sz w:val="24"/>
          <w:szCs w:val="24"/>
        </w:rPr>
      </w:pPr>
      <w:r w:rsidRPr="00E07401">
        <w:rPr>
          <w:rFonts w:ascii="Times New Roman" w:hAnsi="Times New Roman" w:cs="Times New Roman"/>
          <w:sz w:val="24"/>
          <w:szCs w:val="24"/>
        </w:rPr>
        <w:lastRenderedPageBreak/>
        <w:t>3.2</w:t>
      </w:r>
      <w:r w:rsidRPr="003925D6">
        <w:rPr>
          <w:rFonts w:ascii="Times New Roman" w:hAnsi="Times New Roman" w:cs="Times New Roman"/>
          <w:b/>
          <w:sz w:val="24"/>
          <w:szCs w:val="24"/>
        </w:rPr>
        <w:tab/>
        <w:t>Трафарет</w:t>
      </w:r>
      <w:r w:rsidRPr="003925D6">
        <w:rPr>
          <w:rFonts w:ascii="Times New Roman" w:hAnsi="Times New Roman" w:cs="Times New Roman"/>
          <w:sz w:val="24"/>
          <w:szCs w:val="24"/>
        </w:rPr>
        <w:t xml:space="preserve"> предназначен для</w:t>
      </w:r>
      <w:r>
        <w:rPr>
          <w:rFonts w:ascii="Times New Roman" w:hAnsi="Times New Roman" w:cs="Times New Roman"/>
          <w:sz w:val="24"/>
          <w:szCs w:val="24"/>
        </w:rPr>
        <w:t xml:space="preserve"> предварительной разметки </w:t>
      </w:r>
      <w:proofErr w:type="spellStart"/>
      <w:r>
        <w:rPr>
          <w:rFonts w:ascii="Times New Roman" w:hAnsi="Times New Roman" w:cs="Times New Roman"/>
          <w:sz w:val="24"/>
          <w:szCs w:val="24"/>
        </w:rPr>
        <w:t>хрома</w:t>
      </w:r>
      <w:r w:rsidRPr="003925D6">
        <w:rPr>
          <w:rFonts w:ascii="Times New Roman" w:hAnsi="Times New Roman" w:cs="Times New Roman"/>
          <w:sz w:val="24"/>
          <w:szCs w:val="24"/>
        </w:rPr>
        <w:t>тографических</w:t>
      </w:r>
      <w:proofErr w:type="spellEnd"/>
      <w:r w:rsidRPr="003925D6">
        <w:rPr>
          <w:rFonts w:ascii="Times New Roman" w:hAnsi="Times New Roman" w:cs="Times New Roman"/>
          <w:sz w:val="24"/>
          <w:szCs w:val="24"/>
        </w:rPr>
        <w:t xml:space="preserve"> пластин или для прямого нанесения проб на пластины </w:t>
      </w:r>
      <w:proofErr w:type="spellStart"/>
      <w:r w:rsidRPr="003925D6">
        <w:rPr>
          <w:rFonts w:ascii="Times New Roman" w:hAnsi="Times New Roman" w:cs="Times New Roman"/>
          <w:sz w:val="24"/>
          <w:szCs w:val="24"/>
        </w:rPr>
        <w:t>микрошприцем</w:t>
      </w:r>
      <w:proofErr w:type="spellEnd"/>
      <w:r w:rsidRPr="003925D6">
        <w:rPr>
          <w:rFonts w:ascii="Times New Roman" w:hAnsi="Times New Roman" w:cs="Times New Roman"/>
          <w:sz w:val="24"/>
          <w:szCs w:val="24"/>
        </w:rPr>
        <w:t xml:space="preserve"> или капилляром через специальные отверстия.</w:t>
      </w:r>
    </w:p>
    <w:p w:rsidR="00571963" w:rsidRPr="003925D6" w:rsidRDefault="00571963" w:rsidP="00571963">
      <w:pPr>
        <w:jc w:val="both"/>
        <w:rPr>
          <w:rFonts w:ascii="Times New Roman" w:hAnsi="Times New Roman" w:cs="Times New Roman"/>
          <w:sz w:val="24"/>
          <w:szCs w:val="24"/>
        </w:rPr>
      </w:pPr>
      <w:r w:rsidRPr="003925D6">
        <w:rPr>
          <w:rFonts w:ascii="Times New Roman" w:hAnsi="Times New Roman" w:cs="Times New Roman"/>
          <w:sz w:val="24"/>
          <w:szCs w:val="24"/>
        </w:rPr>
        <w:t>Нижний ряд</w:t>
      </w:r>
      <w:r>
        <w:rPr>
          <w:rFonts w:ascii="Times New Roman" w:hAnsi="Times New Roman" w:cs="Times New Roman"/>
          <w:sz w:val="24"/>
          <w:szCs w:val="24"/>
        </w:rPr>
        <w:t xml:space="preserve"> отверстий обеспечивает стартовую линию на рас</w:t>
      </w:r>
      <w:r w:rsidRPr="003925D6">
        <w:rPr>
          <w:rFonts w:ascii="Times New Roman" w:hAnsi="Times New Roman" w:cs="Times New Roman"/>
          <w:sz w:val="24"/>
          <w:szCs w:val="24"/>
        </w:rPr>
        <w:t>стоянии 10 мм от нижнего края пластин, а верхний - на 15 мм. Крайние отверстия находятся на р</w:t>
      </w:r>
      <w:r>
        <w:rPr>
          <w:rFonts w:ascii="Times New Roman" w:hAnsi="Times New Roman" w:cs="Times New Roman"/>
          <w:sz w:val="24"/>
          <w:szCs w:val="24"/>
        </w:rPr>
        <w:t>асстоянии 10 мм от правого и левого срезов пластин. Шаг отвер</w:t>
      </w:r>
      <w:r w:rsidRPr="003925D6">
        <w:rPr>
          <w:rFonts w:ascii="Times New Roman" w:hAnsi="Times New Roman" w:cs="Times New Roman"/>
          <w:sz w:val="24"/>
          <w:szCs w:val="24"/>
        </w:rPr>
        <w:t>стий 5 мм.</w:t>
      </w:r>
    </w:p>
    <w:p w:rsidR="00571963" w:rsidRDefault="00571963" w:rsidP="00571963">
      <w:pPr>
        <w:jc w:val="both"/>
        <w:rPr>
          <w:rFonts w:ascii="Times New Roman" w:hAnsi="Times New Roman" w:cs="Times New Roman"/>
          <w:sz w:val="24"/>
          <w:szCs w:val="24"/>
        </w:rPr>
      </w:pPr>
      <w:r>
        <w:rPr>
          <w:rFonts w:ascii="Times New Roman" w:hAnsi="Times New Roman" w:cs="Times New Roman"/>
          <w:sz w:val="24"/>
          <w:szCs w:val="24"/>
        </w:rPr>
        <w:t>Пластина вставляется в кар</w:t>
      </w:r>
      <w:r w:rsidRPr="003925D6">
        <w:rPr>
          <w:rFonts w:ascii="Times New Roman" w:hAnsi="Times New Roman" w:cs="Times New Roman"/>
          <w:sz w:val="24"/>
          <w:szCs w:val="24"/>
        </w:rPr>
        <w:t xml:space="preserve">ман трафарета. Через отверстия </w:t>
      </w:r>
      <w:r>
        <w:rPr>
          <w:rFonts w:ascii="Times New Roman" w:hAnsi="Times New Roman" w:cs="Times New Roman"/>
          <w:sz w:val="24"/>
          <w:szCs w:val="24"/>
        </w:rPr>
        <w:t xml:space="preserve">производится нанесение проб </w:t>
      </w:r>
      <w:proofErr w:type="spellStart"/>
      <w:r>
        <w:rPr>
          <w:rFonts w:ascii="Times New Roman" w:hAnsi="Times New Roman" w:cs="Times New Roman"/>
          <w:sz w:val="24"/>
          <w:szCs w:val="24"/>
        </w:rPr>
        <w:t>микрошприцем</w:t>
      </w:r>
      <w:proofErr w:type="spellEnd"/>
      <w:r>
        <w:rPr>
          <w:rFonts w:ascii="Times New Roman" w:hAnsi="Times New Roman" w:cs="Times New Roman"/>
          <w:sz w:val="24"/>
          <w:szCs w:val="24"/>
        </w:rPr>
        <w:t xml:space="preserve"> (капилляром) или разметка карандашом мест последу</w:t>
      </w:r>
      <w:r w:rsidRPr="003925D6">
        <w:rPr>
          <w:rFonts w:ascii="Times New Roman" w:hAnsi="Times New Roman" w:cs="Times New Roman"/>
          <w:sz w:val="24"/>
          <w:szCs w:val="24"/>
        </w:rPr>
        <w:t>ющего нанесения проб.</w:t>
      </w:r>
    </w:p>
    <w:p w:rsidR="00571963" w:rsidRPr="003925D6" w:rsidRDefault="00571963" w:rsidP="00571963">
      <w:pPr>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3471496" cy="2018329"/>
            <wp:effectExtent l="19050" t="0" r="0" b="0"/>
            <wp:docPr id="5" name="Рисунок 4" descr="16 трафаре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 трафарет.jpg"/>
                    <pic:cNvPicPr/>
                  </pic:nvPicPr>
                  <pic:blipFill>
                    <a:blip r:embed="rId9" cstate="print"/>
                    <a:stretch>
                      <a:fillRect/>
                    </a:stretch>
                  </pic:blipFill>
                  <pic:spPr>
                    <a:xfrm>
                      <a:off x="0" y="0"/>
                      <a:ext cx="3472353" cy="2018827"/>
                    </a:xfrm>
                    <a:prstGeom prst="rect">
                      <a:avLst/>
                    </a:prstGeom>
                  </pic:spPr>
                </pic:pic>
              </a:graphicData>
            </a:graphic>
          </wp:inline>
        </w:drawing>
      </w:r>
    </w:p>
    <w:p w:rsidR="00DA3C00" w:rsidRDefault="00DA3C00" w:rsidP="00DA3C00">
      <w:pPr>
        <w:jc w:val="both"/>
        <w:rPr>
          <w:rFonts w:ascii="Times New Roman" w:hAnsi="Times New Roman" w:cs="Times New Roman"/>
          <w:sz w:val="24"/>
          <w:szCs w:val="24"/>
        </w:rPr>
      </w:pPr>
      <w:r>
        <w:rPr>
          <w:rFonts w:ascii="Times New Roman" w:hAnsi="Times New Roman" w:cs="Times New Roman"/>
          <w:sz w:val="24"/>
          <w:szCs w:val="24"/>
        </w:rPr>
        <w:t>3.3</w:t>
      </w:r>
      <w:r w:rsidRPr="00E07401">
        <w:rPr>
          <w:rFonts w:ascii="Times New Roman" w:hAnsi="Times New Roman" w:cs="Times New Roman"/>
          <w:sz w:val="24"/>
          <w:szCs w:val="24"/>
        </w:rPr>
        <w:tab/>
      </w:r>
      <w:r w:rsidRPr="00DA3C00">
        <w:rPr>
          <w:rFonts w:ascii="Times New Roman" w:hAnsi="Times New Roman" w:cs="Times New Roman"/>
          <w:b/>
          <w:sz w:val="24"/>
          <w:szCs w:val="24"/>
        </w:rPr>
        <w:t xml:space="preserve">Камера </w:t>
      </w:r>
      <w:proofErr w:type="spellStart"/>
      <w:r w:rsidRPr="00DA3C00">
        <w:rPr>
          <w:rFonts w:ascii="Times New Roman" w:hAnsi="Times New Roman" w:cs="Times New Roman"/>
          <w:b/>
          <w:sz w:val="24"/>
          <w:szCs w:val="24"/>
        </w:rPr>
        <w:t>хроматографическая</w:t>
      </w:r>
      <w:proofErr w:type="spellEnd"/>
      <w:r w:rsidRPr="00DA3C00">
        <w:rPr>
          <w:rFonts w:ascii="Times New Roman" w:hAnsi="Times New Roman" w:cs="Times New Roman"/>
          <w:b/>
          <w:sz w:val="24"/>
          <w:szCs w:val="24"/>
        </w:rPr>
        <w:t xml:space="preserve"> </w:t>
      </w:r>
      <w:r w:rsidRPr="00B148CD">
        <w:rPr>
          <w:rFonts w:ascii="Times New Roman" w:hAnsi="Times New Roman" w:cs="Times New Roman"/>
          <w:sz w:val="24"/>
          <w:szCs w:val="24"/>
        </w:rPr>
        <w:t>стеклянная</w:t>
      </w:r>
      <w:r w:rsidRPr="00E07401">
        <w:rPr>
          <w:rFonts w:ascii="Times New Roman" w:hAnsi="Times New Roman" w:cs="Times New Roman"/>
          <w:sz w:val="24"/>
          <w:szCs w:val="24"/>
        </w:rPr>
        <w:t xml:space="preserve"> предназначена для проведения процесса элюирования плас</w:t>
      </w:r>
      <w:r>
        <w:rPr>
          <w:rFonts w:ascii="Times New Roman" w:hAnsi="Times New Roman" w:cs="Times New Roman"/>
          <w:sz w:val="24"/>
          <w:szCs w:val="24"/>
        </w:rPr>
        <w:t>тин после нанесения на них стан</w:t>
      </w:r>
      <w:r w:rsidRPr="00E07401">
        <w:rPr>
          <w:rFonts w:ascii="Times New Roman" w:hAnsi="Times New Roman" w:cs="Times New Roman"/>
          <w:sz w:val="24"/>
          <w:szCs w:val="24"/>
        </w:rPr>
        <w:t>дартных растворов проб и анализируем</w:t>
      </w:r>
      <w:r>
        <w:rPr>
          <w:rFonts w:ascii="Times New Roman" w:hAnsi="Times New Roman" w:cs="Times New Roman"/>
          <w:sz w:val="24"/>
          <w:szCs w:val="24"/>
        </w:rPr>
        <w:t xml:space="preserve">ых веществ. </w:t>
      </w:r>
      <w:r w:rsidR="00B148CD">
        <w:rPr>
          <w:rFonts w:ascii="Times New Roman" w:hAnsi="Times New Roman" w:cs="Times New Roman"/>
          <w:sz w:val="24"/>
          <w:szCs w:val="24"/>
        </w:rPr>
        <w:t>В наборе поставляется камера</w:t>
      </w:r>
      <w:r w:rsidRPr="00E07401">
        <w:rPr>
          <w:rFonts w:ascii="Times New Roman" w:hAnsi="Times New Roman" w:cs="Times New Roman"/>
          <w:sz w:val="24"/>
          <w:szCs w:val="24"/>
        </w:rPr>
        <w:t xml:space="preserve"> под пластины 100x100 мм.</w:t>
      </w:r>
    </w:p>
    <w:p w:rsidR="00DA3C00" w:rsidRPr="00E07401" w:rsidRDefault="00DA3C00" w:rsidP="00DA3C00">
      <w:pPr>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3077616" cy="2051743"/>
            <wp:effectExtent l="19050" t="0" r="8484" b="0"/>
            <wp:docPr id="6" name="Рисунок 5" descr="D84B2480-Ed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84B2480-Edit.jpg"/>
                    <pic:cNvPicPr/>
                  </pic:nvPicPr>
                  <pic:blipFill>
                    <a:blip r:embed="rId10" cstate="print"/>
                    <a:stretch>
                      <a:fillRect/>
                    </a:stretch>
                  </pic:blipFill>
                  <pic:spPr>
                    <a:xfrm>
                      <a:off x="0" y="0"/>
                      <a:ext cx="3077771" cy="2051846"/>
                    </a:xfrm>
                    <a:prstGeom prst="rect">
                      <a:avLst/>
                    </a:prstGeom>
                  </pic:spPr>
                </pic:pic>
              </a:graphicData>
            </a:graphic>
          </wp:inline>
        </w:drawing>
      </w:r>
    </w:p>
    <w:p w:rsidR="00DA3C00" w:rsidRPr="00E07401" w:rsidRDefault="00DA3C00" w:rsidP="00DA3C00">
      <w:pPr>
        <w:ind w:firstLine="426"/>
        <w:jc w:val="both"/>
        <w:rPr>
          <w:rFonts w:ascii="Times New Roman" w:hAnsi="Times New Roman" w:cs="Times New Roman"/>
          <w:sz w:val="24"/>
          <w:szCs w:val="24"/>
        </w:rPr>
      </w:pPr>
      <w:r>
        <w:rPr>
          <w:rFonts w:ascii="Times New Roman" w:hAnsi="Times New Roman" w:cs="Times New Roman"/>
          <w:sz w:val="24"/>
          <w:szCs w:val="24"/>
        </w:rPr>
        <w:t>Дно камеры имеет разделитель</w:t>
      </w:r>
      <w:r w:rsidRPr="00E07401">
        <w:rPr>
          <w:rFonts w:ascii="Times New Roman" w:hAnsi="Times New Roman" w:cs="Times New Roman"/>
          <w:sz w:val="24"/>
          <w:szCs w:val="24"/>
        </w:rPr>
        <w:t>ный выступ, обеспечивающий экономию элюента и фиксацию пластин. Камера снабжена с</w:t>
      </w:r>
      <w:r>
        <w:rPr>
          <w:rFonts w:ascii="Times New Roman" w:hAnsi="Times New Roman" w:cs="Times New Roman"/>
          <w:sz w:val="24"/>
          <w:szCs w:val="24"/>
        </w:rPr>
        <w:t>теклянной крышкой. Для гер</w:t>
      </w:r>
      <w:r w:rsidRPr="00E07401">
        <w:rPr>
          <w:rFonts w:ascii="Times New Roman" w:hAnsi="Times New Roman" w:cs="Times New Roman"/>
          <w:sz w:val="24"/>
          <w:szCs w:val="24"/>
        </w:rPr>
        <w:t>метизации камеры в процессе работы на приш</w:t>
      </w:r>
      <w:r>
        <w:rPr>
          <w:rFonts w:ascii="Times New Roman" w:hAnsi="Times New Roman" w:cs="Times New Roman"/>
          <w:sz w:val="24"/>
          <w:szCs w:val="24"/>
        </w:rPr>
        <w:t>лифованную поверхность ее горло</w:t>
      </w:r>
      <w:r w:rsidRPr="00E07401">
        <w:rPr>
          <w:rFonts w:ascii="Times New Roman" w:hAnsi="Times New Roman" w:cs="Times New Roman"/>
          <w:sz w:val="24"/>
          <w:szCs w:val="24"/>
        </w:rPr>
        <w:t>вины наносится вакуумная смазка или любой другой вид смазки, совместимый с па</w:t>
      </w:r>
      <w:r>
        <w:rPr>
          <w:rFonts w:ascii="Times New Roman" w:hAnsi="Times New Roman" w:cs="Times New Roman"/>
          <w:sz w:val="24"/>
          <w:szCs w:val="24"/>
        </w:rPr>
        <w:t>рами применяемого элюента. С це</w:t>
      </w:r>
      <w:r w:rsidRPr="00E07401">
        <w:rPr>
          <w:rFonts w:ascii="Times New Roman" w:hAnsi="Times New Roman" w:cs="Times New Roman"/>
          <w:sz w:val="24"/>
          <w:szCs w:val="24"/>
        </w:rPr>
        <w:t xml:space="preserve">лью </w:t>
      </w:r>
      <w:r>
        <w:rPr>
          <w:rFonts w:ascii="Times New Roman" w:hAnsi="Times New Roman" w:cs="Times New Roman"/>
          <w:sz w:val="24"/>
          <w:szCs w:val="24"/>
        </w:rPr>
        <w:t>обеспечения максимального насы</w:t>
      </w:r>
      <w:r w:rsidRPr="00E07401">
        <w:rPr>
          <w:rFonts w:ascii="Times New Roman" w:hAnsi="Times New Roman" w:cs="Times New Roman"/>
          <w:sz w:val="24"/>
          <w:szCs w:val="24"/>
        </w:rPr>
        <w:t>щения камеры парами элюента необходимо выложить внутренние стенки камеры фильтровальной бумагой таким образом, чтобы нижний ее край был постоянно погружен в слой элюента.</w:t>
      </w:r>
    </w:p>
    <w:p w:rsidR="00DA3C00" w:rsidRPr="00E07401" w:rsidRDefault="00DA3C00" w:rsidP="00DA3C00">
      <w:pPr>
        <w:ind w:firstLine="426"/>
        <w:jc w:val="both"/>
        <w:rPr>
          <w:rFonts w:ascii="Times New Roman" w:hAnsi="Times New Roman" w:cs="Times New Roman"/>
          <w:sz w:val="24"/>
          <w:szCs w:val="24"/>
        </w:rPr>
      </w:pPr>
      <w:r w:rsidRPr="00E07401">
        <w:rPr>
          <w:rFonts w:ascii="Times New Roman" w:hAnsi="Times New Roman" w:cs="Times New Roman"/>
          <w:sz w:val="24"/>
          <w:szCs w:val="24"/>
        </w:rPr>
        <w:t>В процессе эксплуатации следует избегать ударов камеры и крышки о твердые предметы.</w:t>
      </w:r>
    </w:p>
    <w:p w:rsidR="00DA3C00" w:rsidRDefault="00DA3C00" w:rsidP="00DA3C00">
      <w:pPr>
        <w:spacing w:after="0"/>
        <w:jc w:val="both"/>
        <w:rPr>
          <w:rFonts w:ascii="Times New Roman" w:hAnsi="Times New Roman" w:cs="Times New Roman"/>
          <w:sz w:val="24"/>
          <w:szCs w:val="24"/>
        </w:rPr>
      </w:pPr>
    </w:p>
    <w:p w:rsidR="00DA3C00" w:rsidRDefault="00DA3C00" w:rsidP="00DA3C00">
      <w:pPr>
        <w:spacing w:after="0"/>
        <w:jc w:val="both"/>
        <w:rPr>
          <w:rFonts w:ascii="Times New Roman" w:hAnsi="Times New Roman" w:cs="Times New Roman"/>
          <w:sz w:val="24"/>
          <w:szCs w:val="24"/>
        </w:rPr>
      </w:pPr>
    </w:p>
    <w:p w:rsidR="00DA3C00" w:rsidRDefault="00DA3C00" w:rsidP="00DA3C00">
      <w:pPr>
        <w:spacing w:after="0"/>
        <w:jc w:val="both"/>
        <w:rPr>
          <w:rFonts w:ascii="Times New Roman" w:hAnsi="Times New Roman" w:cs="Times New Roman"/>
          <w:sz w:val="24"/>
          <w:szCs w:val="24"/>
        </w:rPr>
      </w:pPr>
      <w:r w:rsidRPr="00E07401">
        <w:rPr>
          <w:rFonts w:ascii="Times New Roman" w:hAnsi="Times New Roman" w:cs="Times New Roman"/>
          <w:sz w:val="24"/>
          <w:szCs w:val="24"/>
        </w:rPr>
        <w:lastRenderedPageBreak/>
        <w:t>3.</w:t>
      </w:r>
      <w:r>
        <w:rPr>
          <w:rFonts w:ascii="Times New Roman" w:hAnsi="Times New Roman" w:cs="Times New Roman"/>
          <w:sz w:val="24"/>
          <w:szCs w:val="24"/>
        </w:rPr>
        <w:t>4</w:t>
      </w:r>
      <w:r w:rsidRPr="00E07401">
        <w:rPr>
          <w:rFonts w:ascii="Times New Roman" w:hAnsi="Times New Roman" w:cs="Times New Roman"/>
          <w:b/>
          <w:sz w:val="24"/>
          <w:szCs w:val="24"/>
        </w:rPr>
        <w:tab/>
        <w:t>Пульверизатор</w:t>
      </w:r>
      <w:r w:rsidRPr="00E07401">
        <w:rPr>
          <w:rFonts w:ascii="Times New Roman" w:hAnsi="Times New Roman" w:cs="Times New Roman"/>
          <w:sz w:val="24"/>
          <w:szCs w:val="24"/>
        </w:rPr>
        <w:t xml:space="preserve"> предназначен для нанесения на </w:t>
      </w:r>
      <w:proofErr w:type="spellStart"/>
      <w:r w:rsidRPr="00E07401">
        <w:rPr>
          <w:rFonts w:ascii="Times New Roman" w:hAnsi="Times New Roman" w:cs="Times New Roman"/>
          <w:sz w:val="24"/>
          <w:szCs w:val="24"/>
        </w:rPr>
        <w:t>хроматографическ</w:t>
      </w:r>
      <w:r>
        <w:rPr>
          <w:rFonts w:ascii="Times New Roman" w:hAnsi="Times New Roman" w:cs="Times New Roman"/>
          <w:sz w:val="24"/>
          <w:szCs w:val="24"/>
        </w:rPr>
        <w:t>ие</w:t>
      </w:r>
      <w:proofErr w:type="spellEnd"/>
      <w:r>
        <w:rPr>
          <w:rFonts w:ascii="Times New Roman" w:hAnsi="Times New Roman" w:cs="Times New Roman"/>
          <w:sz w:val="24"/>
          <w:szCs w:val="24"/>
        </w:rPr>
        <w:t xml:space="preserve"> пластины обнаруживающего реа</w:t>
      </w:r>
      <w:r w:rsidRPr="00E07401">
        <w:rPr>
          <w:rFonts w:ascii="Times New Roman" w:hAnsi="Times New Roman" w:cs="Times New Roman"/>
          <w:sz w:val="24"/>
          <w:szCs w:val="24"/>
        </w:rPr>
        <w:t>гента.</w:t>
      </w:r>
    </w:p>
    <w:p w:rsidR="00DA3C00" w:rsidRPr="00E07401" w:rsidRDefault="00DA3C00" w:rsidP="00DA3C00">
      <w:pPr>
        <w:spacing w:after="0"/>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1713035" cy="2130535"/>
            <wp:effectExtent l="19050" t="0" r="1465" b="0"/>
            <wp:docPr id="21" name="Рисунок 20" descr="пульверизато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ульверизатор.jpg"/>
                    <pic:cNvPicPr/>
                  </pic:nvPicPr>
                  <pic:blipFill>
                    <a:blip r:embed="rId11" cstate="print"/>
                    <a:stretch>
                      <a:fillRect/>
                    </a:stretch>
                  </pic:blipFill>
                  <pic:spPr>
                    <a:xfrm>
                      <a:off x="0" y="0"/>
                      <a:ext cx="1717714" cy="2136354"/>
                    </a:xfrm>
                    <a:prstGeom prst="rect">
                      <a:avLst/>
                    </a:prstGeom>
                  </pic:spPr>
                </pic:pic>
              </a:graphicData>
            </a:graphic>
          </wp:inline>
        </w:drawing>
      </w:r>
    </w:p>
    <w:p w:rsidR="00DA3C00" w:rsidRPr="00E07401" w:rsidRDefault="00DA3C00" w:rsidP="00DA3C00">
      <w:pPr>
        <w:ind w:firstLine="426"/>
        <w:jc w:val="both"/>
        <w:rPr>
          <w:rFonts w:ascii="Times New Roman" w:hAnsi="Times New Roman" w:cs="Times New Roman"/>
          <w:sz w:val="24"/>
          <w:szCs w:val="24"/>
        </w:rPr>
      </w:pPr>
      <w:r w:rsidRPr="00E07401">
        <w:rPr>
          <w:rFonts w:ascii="Times New Roman" w:hAnsi="Times New Roman" w:cs="Times New Roman"/>
          <w:sz w:val="24"/>
          <w:szCs w:val="24"/>
        </w:rPr>
        <w:t xml:space="preserve">Пульверизатор </w:t>
      </w:r>
      <w:r>
        <w:rPr>
          <w:rFonts w:ascii="Times New Roman" w:hAnsi="Times New Roman" w:cs="Times New Roman"/>
          <w:sz w:val="24"/>
          <w:szCs w:val="24"/>
        </w:rPr>
        <w:t>состоит из распылителя (совмеща</w:t>
      </w:r>
      <w:r w:rsidRPr="00E07401">
        <w:rPr>
          <w:rFonts w:ascii="Times New Roman" w:hAnsi="Times New Roman" w:cs="Times New Roman"/>
          <w:sz w:val="24"/>
          <w:szCs w:val="24"/>
        </w:rPr>
        <w:t xml:space="preserve">ющего в одном корпусе </w:t>
      </w:r>
      <w:proofErr w:type="spellStart"/>
      <w:r w:rsidRPr="00E07401">
        <w:rPr>
          <w:rFonts w:ascii="Times New Roman" w:hAnsi="Times New Roman" w:cs="Times New Roman"/>
          <w:sz w:val="24"/>
          <w:szCs w:val="24"/>
        </w:rPr>
        <w:t>эжекционную</w:t>
      </w:r>
      <w:proofErr w:type="spellEnd"/>
      <w:r w:rsidRPr="00E07401">
        <w:rPr>
          <w:rFonts w:ascii="Times New Roman" w:hAnsi="Times New Roman" w:cs="Times New Roman"/>
          <w:sz w:val="24"/>
          <w:szCs w:val="24"/>
        </w:rPr>
        <w:t xml:space="preserve"> систему и емкость для раствора) и полихлорвиниловой груши. Плоское дно груши обеспечивает устойчивость пульверизатора.</w:t>
      </w:r>
    </w:p>
    <w:p w:rsidR="00DA3C00" w:rsidRPr="00E07401" w:rsidRDefault="00DA3C00" w:rsidP="00DA3C00">
      <w:pPr>
        <w:ind w:firstLine="426"/>
        <w:jc w:val="both"/>
        <w:rPr>
          <w:rFonts w:ascii="Times New Roman" w:hAnsi="Times New Roman" w:cs="Times New Roman"/>
          <w:sz w:val="24"/>
          <w:szCs w:val="24"/>
        </w:rPr>
      </w:pPr>
      <w:r w:rsidRPr="00E07401">
        <w:rPr>
          <w:rFonts w:ascii="Times New Roman" w:hAnsi="Times New Roman" w:cs="Times New Roman"/>
          <w:sz w:val="24"/>
          <w:szCs w:val="24"/>
        </w:rPr>
        <w:t>Обнаруживающий реагент наливается в стеклянную камеру распылителя выше нижней кромки всасывающей трубки. Нажатием груши</w:t>
      </w:r>
      <w:r>
        <w:rPr>
          <w:rFonts w:ascii="Times New Roman" w:hAnsi="Times New Roman" w:cs="Times New Roman"/>
          <w:sz w:val="24"/>
          <w:szCs w:val="24"/>
        </w:rPr>
        <w:t xml:space="preserve"> производится распыление реаген</w:t>
      </w:r>
      <w:r w:rsidRPr="00E07401">
        <w:rPr>
          <w:rFonts w:ascii="Times New Roman" w:hAnsi="Times New Roman" w:cs="Times New Roman"/>
          <w:sz w:val="24"/>
          <w:szCs w:val="24"/>
        </w:rPr>
        <w:t>та. Пульверизатор при этом необходимо придерживать за распылитель.</w:t>
      </w:r>
    </w:p>
    <w:p w:rsidR="00DA3C00" w:rsidRDefault="00DA3C00" w:rsidP="00DA3C00">
      <w:pPr>
        <w:jc w:val="both"/>
        <w:rPr>
          <w:rFonts w:ascii="Times New Roman" w:hAnsi="Times New Roman" w:cs="Times New Roman"/>
          <w:sz w:val="24"/>
          <w:szCs w:val="24"/>
        </w:rPr>
      </w:pPr>
    </w:p>
    <w:p w:rsidR="00DA3C00" w:rsidRDefault="00DA3C00" w:rsidP="00DA3C00">
      <w:pPr>
        <w:spacing w:after="0"/>
        <w:jc w:val="both"/>
        <w:rPr>
          <w:rFonts w:ascii="Times New Roman" w:hAnsi="Times New Roman" w:cs="Times New Roman"/>
          <w:sz w:val="24"/>
          <w:szCs w:val="24"/>
        </w:rPr>
      </w:pPr>
      <w:r w:rsidRPr="00E07401">
        <w:rPr>
          <w:rFonts w:ascii="Times New Roman" w:hAnsi="Times New Roman" w:cs="Times New Roman"/>
          <w:sz w:val="24"/>
          <w:szCs w:val="24"/>
        </w:rPr>
        <w:t>3.</w:t>
      </w:r>
      <w:r>
        <w:rPr>
          <w:rFonts w:ascii="Times New Roman" w:hAnsi="Times New Roman" w:cs="Times New Roman"/>
          <w:sz w:val="24"/>
          <w:szCs w:val="24"/>
        </w:rPr>
        <w:t>5</w:t>
      </w:r>
      <w:r w:rsidRPr="00E07401">
        <w:rPr>
          <w:rFonts w:ascii="Times New Roman" w:hAnsi="Times New Roman" w:cs="Times New Roman"/>
          <w:b/>
          <w:sz w:val="24"/>
          <w:szCs w:val="24"/>
        </w:rPr>
        <w:tab/>
        <w:t>Камера для опрыскивания с установочным столиком</w:t>
      </w:r>
      <w:r>
        <w:rPr>
          <w:rFonts w:ascii="Times New Roman" w:hAnsi="Times New Roman" w:cs="Times New Roman"/>
          <w:sz w:val="24"/>
          <w:szCs w:val="24"/>
        </w:rPr>
        <w:t xml:space="preserve"> пред</w:t>
      </w:r>
      <w:r w:rsidRPr="00E07401">
        <w:rPr>
          <w:rFonts w:ascii="Times New Roman" w:hAnsi="Times New Roman" w:cs="Times New Roman"/>
          <w:sz w:val="24"/>
          <w:szCs w:val="24"/>
        </w:rPr>
        <w:t>назначена для обеспечения безопасно</w:t>
      </w:r>
      <w:r>
        <w:rPr>
          <w:rFonts w:ascii="Times New Roman" w:hAnsi="Times New Roman" w:cs="Times New Roman"/>
          <w:sz w:val="24"/>
          <w:szCs w:val="24"/>
        </w:rPr>
        <w:t xml:space="preserve">го нанесения на </w:t>
      </w:r>
      <w:proofErr w:type="spellStart"/>
      <w:r>
        <w:rPr>
          <w:rFonts w:ascii="Times New Roman" w:hAnsi="Times New Roman" w:cs="Times New Roman"/>
          <w:sz w:val="24"/>
          <w:szCs w:val="24"/>
        </w:rPr>
        <w:t>хроматографичес</w:t>
      </w:r>
      <w:r w:rsidRPr="00E07401">
        <w:rPr>
          <w:rFonts w:ascii="Times New Roman" w:hAnsi="Times New Roman" w:cs="Times New Roman"/>
          <w:sz w:val="24"/>
          <w:szCs w:val="24"/>
        </w:rPr>
        <w:t>кие</w:t>
      </w:r>
      <w:proofErr w:type="spellEnd"/>
      <w:r w:rsidRPr="00E07401">
        <w:rPr>
          <w:rFonts w:ascii="Times New Roman" w:hAnsi="Times New Roman" w:cs="Times New Roman"/>
          <w:sz w:val="24"/>
          <w:szCs w:val="24"/>
        </w:rPr>
        <w:t xml:space="preserve"> пластины обнаруживающего реагента с помощью пульверизатора.</w:t>
      </w:r>
    </w:p>
    <w:p w:rsidR="00DA3C00" w:rsidRPr="00E07401" w:rsidRDefault="00DA3C00" w:rsidP="00DA3C00">
      <w:pPr>
        <w:spacing w:after="0"/>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3738442" cy="2642162"/>
            <wp:effectExtent l="19050" t="0" r="0" b="0"/>
            <wp:docPr id="4" name="Рисунок 3" descr="камера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мера2.jpg"/>
                    <pic:cNvPicPr/>
                  </pic:nvPicPr>
                  <pic:blipFill>
                    <a:blip r:embed="rId12" cstate="print"/>
                    <a:stretch>
                      <a:fillRect/>
                    </a:stretch>
                  </pic:blipFill>
                  <pic:spPr>
                    <a:xfrm>
                      <a:off x="0" y="0"/>
                      <a:ext cx="3738631" cy="2642295"/>
                    </a:xfrm>
                    <a:prstGeom prst="rect">
                      <a:avLst/>
                    </a:prstGeom>
                  </pic:spPr>
                </pic:pic>
              </a:graphicData>
            </a:graphic>
          </wp:inline>
        </w:drawing>
      </w:r>
    </w:p>
    <w:p w:rsidR="00DA3C00" w:rsidRPr="00E07401" w:rsidRDefault="00DA3C00" w:rsidP="00DA3C00">
      <w:pPr>
        <w:spacing w:after="0"/>
        <w:ind w:firstLine="426"/>
        <w:jc w:val="both"/>
        <w:rPr>
          <w:rFonts w:ascii="Times New Roman" w:hAnsi="Times New Roman" w:cs="Times New Roman"/>
          <w:sz w:val="24"/>
          <w:szCs w:val="24"/>
        </w:rPr>
      </w:pPr>
      <w:r>
        <w:rPr>
          <w:rFonts w:ascii="Times New Roman" w:hAnsi="Times New Roman" w:cs="Times New Roman"/>
          <w:sz w:val="24"/>
          <w:szCs w:val="24"/>
        </w:rPr>
        <w:t>Камера и столик изготовлены из материалов устойчи</w:t>
      </w:r>
      <w:r w:rsidRPr="00E07401">
        <w:rPr>
          <w:rFonts w:ascii="Times New Roman" w:hAnsi="Times New Roman" w:cs="Times New Roman"/>
          <w:sz w:val="24"/>
          <w:szCs w:val="24"/>
        </w:rPr>
        <w:t>вых к агрессивным средам.</w:t>
      </w:r>
    </w:p>
    <w:p w:rsidR="00DA3C00" w:rsidRPr="00E07401" w:rsidRDefault="00DA3C00" w:rsidP="00DA3C00">
      <w:pPr>
        <w:spacing w:after="0"/>
        <w:ind w:firstLine="426"/>
        <w:jc w:val="both"/>
        <w:rPr>
          <w:rFonts w:ascii="Times New Roman" w:hAnsi="Times New Roman" w:cs="Times New Roman"/>
          <w:sz w:val="24"/>
          <w:szCs w:val="24"/>
        </w:rPr>
      </w:pPr>
      <w:r>
        <w:rPr>
          <w:rFonts w:ascii="Times New Roman" w:hAnsi="Times New Roman" w:cs="Times New Roman"/>
          <w:sz w:val="24"/>
          <w:szCs w:val="24"/>
        </w:rPr>
        <w:t>Камера может быть присоеди</w:t>
      </w:r>
      <w:r w:rsidRPr="00E07401">
        <w:rPr>
          <w:rFonts w:ascii="Times New Roman" w:hAnsi="Times New Roman" w:cs="Times New Roman"/>
          <w:sz w:val="24"/>
          <w:szCs w:val="24"/>
        </w:rPr>
        <w:t>нена к вытяжной вентиляции через отверстие в её задней стенке.</w:t>
      </w:r>
    </w:p>
    <w:p w:rsidR="00DA3C00" w:rsidRPr="00E07401" w:rsidRDefault="00DA3C00" w:rsidP="00DA3C00">
      <w:pPr>
        <w:spacing w:after="0"/>
        <w:ind w:firstLine="426"/>
        <w:jc w:val="both"/>
        <w:rPr>
          <w:rFonts w:ascii="Times New Roman" w:hAnsi="Times New Roman" w:cs="Times New Roman"/>
          <w:sz w:val="24"/>
          <w:szCs w:val="24"/>
        </w:rPr>
      </w:pPr>
      <w:r>
        <w:rPr>
          <w:rFonts w:ascii="Times New Roman" w:hAnsi="Times New Roman" w:cs="Times New Roman"/>
          <w:sz w:val="24"/>
          <w:szCs w:val="24"/>
        </w:rPr>
        <w:t>Обрабатываемая пластина устанавливается на выс</w:t>
      </w:r>
      <w:r w:rsidRPr="00E07401">
        <w:rPr>
          <w:rFonts w:ascii="Times New Roman" w:hAnsi="Times New Roman" w:cs="Times New Roman"/>
          <w:sz w:val="24"/>
          <w:szCs w:val="24"/>
        </w:rPr>
        <w:t>тупах столика и помещ</w:t>
      </w:r>
      <w:r>
        <w:rPr>
          <w:rFonts w:ascii="Times New Roman" w:hAnsi="Times New Roman" w:cs="Times New Roman"/>
          <w:sz w:val="24"/>
          <w:szCs w:val="24"/>
        </w:rPr>
        <w:t>ается внутрь камеры. После обра</w:t>
      </w:r>
      <w:r w:rsidRPr="00E07401">
        <w:rPr>
          <w:rFonts w:ascii="Times New Roman" w:hAnsi="Times New Roman" w:cs="Times New Roman"/>
          <w:sz w:val="24"/>
          <w:szCs w:val="24"/>
        </w:rPr>
        <w:t>ботки реагентом пластину из камеры вынимают пинцетом.</w:t>
      </w:r>
    </w:p>
    <w:p w:rsidR="00DA3C00" w:rsidRDefault="00DA3C00" w:rsidP="00DA3C00">
      <w:pPr>
        <w:spacing w:after="0"/>
        <w:ind w:firstLine="426"/>
        <w:jc w:val="both"/>
        <w:rPr>
          <w:rFonts w:ascii="Times New Roman" w:hAnsi="Times New Roman" w:cs="Times New Roman"/>
          <w:sz w:val="24"/>
          <w:szCs w:val="24"/>
        </w:rPr>
      </w:pPr>
      <w:r w:rsidRPr="00E07401">
        <w:rPr>
          <w:rFonts w:ascii="Times New Roman" w:hAnsi="Times New Roman" w:cs="Times New Roman"/>
          <w:sz w:val="24"/>
          <w:szCs w:val="24"/>
        </w:rPr>
        <w:t>По завершении работы камеру и столик необходимо промыть водой и протереть ветошью.</w:t>
      </w:r>
    </w:p>
    <w:p w:rsidR="00DA3C00" w:rsidRDefault="00DA3C00" w:rsidP="00DA3C00">
      <w:pPr>
        <w:ind w:firstLine="426"/>
        <w:jc w:val="both"/>
        <w:rPr>
          <w:rFonts w:ascii="Times New Roman" w:hAnsi="Times New Roman" w:cs="Times New Roman"/>
          <w:sz w:val="24"/>
          <w:szCs w:val="24"/>
        </w:rPr>
      </w:pPr>
    </w:p>
    <w:p w:rsidR="00DA3C00" w:rsidRDefault="00DA3C00" w:rsidP="00DA3C00">
      <w:pPr>
        <w:ind w:firstLine="426"/>
        <w:jc w:val="both"/>
        <w:rPr>
          <w:rFonts w:ascii="Times New Roman" w:hAnsi="Times New Roman" w:cs="Times New Roman"/>
          <w:sz w:val="24"/>
          <w:szCs w:val="24"/>
        </w:rPr>
      </w:pPr>
    </w:p>
    <w:p w:rsidR="00DA3C00" w:rsidRDefault="00DA3C00" w:rsidP="00DA3C00">
      <w:pPr>
        <w:ind w:firstLine="426"/>
        <w:jc w:val="both"/>
        <w:rPr>
          <w:rFonts w:ascii="Times New Roman" w:hAnsi="Times New Roman" w:cs="Times New Roman"/>
          <w:sz w:val="24"/>
          <w:szCs w:val="24"/>
        </w:rPr>
      </w:pPr>
    </w:p>
    <w:p w:rsidR="00DA3C00" w:rsidRDefault="00DA3C00" w:rsidP="00DA3C00">
      <w:pPr>
        <w:ind w:firstLine="426"/>
        <w:jc w:val="both"/>
        <w:rPr>
          <w:rFonts w:ascii="Times New Roman" w:hAnsi="Times New Roman" w:cs="Times New Roman"/>
          <w:sz w:val="24"/>
          <w:szCs w:val="24"/>
        </w:rPr>
      </w:pPr>
      <w:r>
        <w:rPr>
          <w:rFonts w:ascii="Times New Roman" w:hAnsi="Times New Roman" w:cs="Times New Roman"/>
          <w:sz w:val="24"/>
          <w:szCs w:val="24"/>
        </w:rPr>
        <w:t>3.6</w:t>
      </w:r>
      <w:r w:rsidRPr="004E4CBA">
        <w:rPr>
          <w:rFonts w:ascii="Times New Roman" w:hAnsi="Times New Roman" w:cs="Times New Roman"/>
          <w:sz w:val="24"/>
          <w:szCs w:val="24"/>
        </w:rPr>
        <w:tab/>
      </w:r>
      <w:r w:rsidRPr="004E4CBA">
        <w:rPr>
          <w:rFonts w:ascii="Times New Roman" w:hAnsi="Times New Roman" w:cs="Times New Roman"/>
          <w:b/>
          <w:sz w:val="24"/>
          <w:szCs w:val="24"/>
        </w:rPr>
        <w:t>Пинцет-держатель</w:t>
      </w:r>
      <w:r w:rsidRPr="004E4CBA">
        <w:rPr>
          <w:rFonts w:ascii="Times New Roman" w:hAnsi="Times New Roman" w:cs="Times New Roman"/>
          <w:sz w:val="24"/>
          <w:szCs w:val="24"/>
        </w:rPr>
        <w:t xml:space="preserve"> предна</w:t>
      </w:r>
      <w:r>
        <w:rPr>
          <w:rFonts w:ascii="Times New Roman" w:hAnsi="Times New Roman" w:cs="Times New Roman"/>
          <w:sz w:val="24"/>
          <w:szCs w:val="24"/>
        </w:rPr>
        <w:t>значен для манипуляций с пласти</w:t>
      </w:r>
      <w:r w:rsidRPr="004E4CBA">
        <w:rPr>
          <w:rFonts w:ascii="Times New Roman" w:hAnsi="Times New Roman" w:cs="Times New Roman"/>
          <w:sz w:val="24"/>
          <w:szCs w:val="24"/>
        </w:rPr>
        <w:t xml:space="preserve">нами на разных стадиях анализа. </w:t>
      </w:r>
    </w:p>
    <w:p w:rsidR="00DA3C00" w:rsidRDefault="00DA3C00" w:rsidP="00DA3C00">
      <w:pPr>
        <w:ind w:firstLine="426"/>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1545981" cy="1159444"/>
            <wp:effectExtent l="19050" t="0" r="0" b="0"/>
            <wp:docPr id="27" name="Рисунок 26" descr="ddfdaa97d101bb71883cdcacdd2f72f49b08c98aede1eda5c3f7e9226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fdaa97d101bb71883cdcacdd2f72f49b08c98aede1eda5c3f7e92265.jpeg"/>
                    <pic:cNvPicPr/>
                  </pic:nvPicPr>
                  <pic:blipFill>
                    <a:blip r:embed="rId13" cstate="print"/>
                    <a:stretch>
                      <a:fillRect/>
                    </a:stretch>
                  </pic:blipFill>
                  <pic:spPr>
                    <a:xfrm>
                      <a:off x="0" y="0"/>
                      <a:ext cx="1546362" cy="1159730"/>
                    </a:xfrm>
                    <a:prstGeom prst="rect">
                      <a:avLst/>
                    </a:prstGeom>
                  </pic:spPr>
                </pic:pic>
              </a:graphicData>
            </a:graphic>
          </wp:inline>
        </w:drawing>
      </w:r>
    </w:p>
    <w:p w:rsidR="00DA3C00" w:rsidRPr="004E4CBA" w:rsidRDefault="00DA3C00" w:rsidP="00DA3C00">
      <w:pPr>
        <w:ind w:firstLine="426"/>
        <w:jc w:val="both"/>
        <w:rPr>
          <w:rFonts w:ascii="Times New Roman" w:hAnsi="Times New Roman" w:cs="Times New Roman"/>
          <w:sz w:val="24"/>
          <w:szCs w:val="24"/>
        </w:rPr>
      </w:pPr>
      <w:r w:rsidRPr="004E4CBA">
        <w:rPr>
          <w:rFonts w:ascii="Times New Roman" w:hAnsi="Times New Roman" w:cs="Times New Roman"/>
          <w:sz w:val="24"/>
          <w:szCs w:val="24"/>
        </w:rPr>
        <w:t>Испол</w:t>
      </w:r>
      <w:r>
        <w:rPr>
          <w:rFonts w:ascii="Times New Roman" w:hAnsi="Times New Roman" w:cs="Times New Roman"/>
          <w:sz w:val="24"/>
          <w:szCs w:val="24"/>
        </w:rPr>
        <w:t>ьзование пинцета позволяет избе</w:t>
      </w:r>
      <w:r w:rsidRPr="004E4CBA">
        <w:rPr>
          <w:rFonts w:ascii="Times New Roman" w:hAnsi="Times New Roman" w:cs="Times New Roman"/>
          <w:sz w:val="24"/>
          <w:szCs w:val="24"/>
        </w:rPr>
        <w:t>жать контакта с элюентом или обнару</w:t>
      </w:r>
      <w:r>
        <w:rPr>
          <w:rFonts w:ascii="Times New Roman" w:hAnsi="Times New Roman" w:cs="Times New Roman"/>
          <w:sz w:val="24"/>
          <w:szCs w:val="24"/>
        </w:rPr>
        <w:t xml:space="preserve">живающим реагентом. Пинцет изготовлен из </w:t>
      </w:r>
      <w:proofErr w:type="spellStart"/>
      <w:r>
        <w:rPr>
          <w:rFonts w:ascii="Times New Roman" w:hAnsi="Times New Roman" w:cs="Times New Roman"/>
          <w:sz w:val="24"/>
          <w:szCs w:val="24"/>
        </w:rPr>
        <w:t>коррозионн</w:t>
      </w:r>
      <w:r w:rsidRPr="004E4CBA">
        <w:rPr>
          <w:rFonts w:ascii="Times New Roman" w:hAnsi="Times New Roman" w:cs="Times New Roman"/>
          <w:sz w:val="24"/>
          <w:szCs w:val="24"/>
        </w:rPr>
        <w:t>остойкого</w:t>
      </w:r>
      <w:proofErr w:type="spellEnd"/>
      <w:r w:rsidRPr="004E4CBA">
        <w:rPr>
          <w:rFonts w:ascii="Times New Roman" w:hAnsi="Times New Roman" w:cs="Times New Roman"/>
          <w:sz w:val="24"/>
          <w:szCs w:val="24"/>
        </w:rPr>
        <w:t xml:space="preserve"> материала.</w:t>
      </w:r>
    </w:p>
    <w:p w:rsidR="00DA3C00" w:rsidRDefault="00DA3C00" w:rsidP="00DA3C00">
      <w:pPr>
        <w:ind w:firstLine="426"/>
        <w:jc w:val="both"/>
        <w:rPr>
          <w:rFonts w:ascii="Times New Roman" w:hAnsi="Times New Roman" w:cs="Times New Roman"/>
          <w:sz w:val="24"/>
          <w:szCs w:val="24"/>
        </w:rPr>
      </w:pPr>
      <w:r w:rsidRPr="004E4CBA">
        <w:rPr>
          <w:rFonts w:ascii="Times New Roman" w:hAnsi="Times New Roman" w:cs="Times New Roman"/>
          <w:sz w:val="24"/>
          <w:szCs w:val="24"/>
        </w:rPr>
        <w:t>Во избежание повреждения сорбционного слоя необходимо брать пластину пинцетом в одном и том же месте вне рабочей зоны.</w:t>
      </w:r>
    </w:p>
    <w:p w:rsidR="00B148CD" w:rsidRPr="004E4CBA" w:rsidRDefault="00B148CD" w:rsidP="00DA3C00">
      <w:pPr>
        <w:ind w:firstLine="426"/>
        <w:jc w:val="both"/>
        <w:rPr>
          <w:rFonts w:ascii="Times New Roman" w:hAnsi="Times New Roman" w:cs="Times New Roman"/>
          <w:sz w:val="24"/>
          <w:szCs w:val="24"/>
        </w:rPr>
      </w:pPr>
    </w:p>
    <w:p w:rsidR="00DA3C00" w:rsidRDefault="006C22BE" w:rsidP="00DA3C00">
      <w:pPr>
        <w:ind w:firstLine="426"/>
        <w:jc w:val="both"/>
        <w:rPr>
          <w:rFonts w:ascii="Times New Roman" w:hAnsi="Times New Roman" w:cs="Times New Roman"/>
          <w:sz w:val="24"/>
          <w:szCs w:val="24"/>
        </w:rPr>
      </w:pPr>
      <w:r>
        <w:rPr>
          <w:rFonts w:ascii="Times New Roman" w:hAnsi="Times New Roman" w:cs="Times New Roman"/>
          <w:sz w:val="24"/>
          <w:szCs w:val="24"/>
        </w:rPr>
        <w:t xml:space="preserve">3.7 </w:t>
      </w:r>
      <w:r w:rsidRPr="006C22BE">
        <w:rPr>
          <w:rFonts w:ascii="Times New Roman" w:hAnsi="Times New Roman" w:cs="Times New Roman"/>
          <w:b/>
          <w:sz w:val="24"/>
          <w:szCs w:val="24"/>
        </w:rPr>
        <w:t>Капилляры стеклянные</w:t>
      </w:r>
      <w:r w:rsidRPr="006C22BE">
        <w:rPr>
          <w:rFonts w:ascii="Times New Roman" w:hAnsi="Times New Roman" w:cs="Times New Roman"/>
          <w:sz w:val="24"/>
          <w:szCs w:val="24"/>
        </w:rPr>
        <w:t xml:space="preserve"> для нанесения проб</w:t>
      </w:r>
    </w:p>
    <w:p w:rsidR="006C22BE" w:rsidRDefault="006C22BE" w:rsidP="00DA3C00">
      <w:pPr>
        <w:ind w:firstLine="426"/>
        <w:jc w:val="both"/>
        <w:rPr>
          <w:rFonts w:ascii="Times New Roman" w:hAnsi="Times New Roman" w:cs="Times New Roman"/>
          <w:sz w:val="24"/>
          <w:szCs w:val="24"/>
        </w:rPr>
      </w:pPr>
      <w:r w:rsidRPr="006C22BE">
        <w:rPr>
          <w:rFonts w:ascii="Times New Roman" w:hAnsi="Times New Roman" w:cs="Times New Roman"/>
          <w:sz w:val="24"/>
          <w:szCs w:val="24"/>
        </w:rPr>
        <w:t xml:space="preserve">Стеклянные </w:t>
      </w:r>
      <w:proofErr w:type="spellStart"/>
      <w:r w:rsidRPr="006C22BE">
        <w:rPr>
          <w:rFonts w:ascii="Times New Roman" w:hAnsi="Times New Roman" w:cs="Times New Roman"/>
          <w:sz w:val="24"/>
          <w:szCs w:val="24"/>
        </w:rPr>
        <w:t>микрокапилляры</w:t>
      </w:r>
      <w:proofErr w:type="spellEnd"/>
      <w:r w:rsidRPr="006C22BE">
        <w:rPr>
          <w:rFonts w:ascii="Times New Roman" w:hAnsi="Times New Roman" w:cs="Times New Roman"/>
          <w:sz w:val="24"/>
          <w:szCs w:val="24"/>
        </w:rPr>
        <w:t xml:space="preserve"> применяются в качестве пробоотборников для </w:t>
      </w:r>
      <w:proofErr w:type="spellStart"/>
      <w:r w:rsidRPr="006C22BE">
        <w:rPr>
          <w:rFonts w:ascii="Times New Roman" w:hAnsi="Times New Roman" w:cs="Times New Roman"/>
          <w:sz w:val="24"/>
          <w:szCs w:val="24"/>
        </w:rPr>
        <w:t>хроматографического</w:t>
      </w:r>
      <w:proofErr w:type="spellEnd"/>
      <w:r w:rsidRPr="006C22BE">
        <w:rPr>
          <w:rFonts w:ascii="Times New Roman" w:hAnsi="Times New Roman" w:cs="Times New Roman"/>
          <w:sz w:val="24"/>
          <w:szCs w:val="24"/>
        </w:rPr>
        <w:t xml:space="preserve"> анализа и проведения лабораторных исследований. Они изготавливаются из химически стойкого </w:t>
      </w:r>
      <w:r>
        <w:rPr>
          <w:rFonts w:ascii="Times New Roman" w:hAnsi="Times New Roman" w:cs="Times New Roman"/>
          <w:sz w:val="24"/>
          <w:szCs w:val="24"/>
        </w:rPr>
        <w:t xml:space="preserve">боросиликатного </w:t>
      </w:r>
      <w:r w:rsidRPr="006C22BE">
        <w:rPr>
          <w:rFonts w:ascii="Times New Roman" w:hAnsi="Times New Roman" w:cs="Times New Roman"/>
          <w:sz w:val="24"/>
          <w:szCs w:val="24"/>
        </w:rPr>
        <w:t>стекла и допускают суховозд</w:t>
      </w:r>
      <w:r>
        <w:rPr>
          <w:rFonts w:ascii="Times New Roman" w:hAnsi="Times New Roman" w:cs="Times New Roman"/>
          <w:sz w:val="24"/>
          <w:szCs w:val="24"/>
        </w:rPr>
        <w:t>ушную и химическую стерилиз</w:t>
      </w:r>
      <w:r w:rsidR="00B148CD">
        <w:rPr>
          <w:rFonts w:ascii="Times New Roman" w:hAnsi="Times New Roman" w:cs="Times New Roman"/>
          <w:sz w:val="24"/>
          <w:szCs w:val="24"/>
        </w:rPr>
        <w:t>ацию, бывают объ</w:t>
      </w:r>
      <w:r>
        <w:rPr>
          <w:rFonts w:ascii="Times New Roman" w:hAnsi="Times New Roman" w:cs="Times New Roman"/>
          <w:sz w:val="24"/>
          <w:szCs w:val="24"/>
        </w:rPr>
        <w:t xml:space="preserve">емом </w:t>
      </w:r>
      <w:r w:rsidR="00B148CD">
        <w:rPr>
          <w:rFonts w:ascii="Times New Roman" w:hAnsi="Times New Roman" w:cs="Times New Roman"/>
          <w:sz w:val="24"/>
          <w:szCs w:val="24"/>
        </w:rPr>
        <w:t>,мкл: 1,2,3,5,10.</w:t>
      </w:r>
    </w:p>
    <w:p w:rsidR="00B148CD" w:rsidRDefault="00B148CD" w:rsidP="00B148CD">
      <w:pPr>
        <w:ind w:firstLine="426"/>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4022752" cy="2680625"/>
            <wp:effectExtent l="19050" t="0" r="0" b="0"/>
            <wp:docPr id="7" name="Рисунок 6" descr="D84B2799-Edit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84B2799-Edit_1.jpg"/>
                    <pic:cNvPicPr/>
                  </pic:nvPicPr>
                  <pic:blipFill>
                    <a:blip r:embed="rId14" cstate="print"/>
                    <a:stretch>
                      <a:fillRect/>
                    </a:stretch>
                  </pic:blipFill>
                  <pic:spPr>
                    <a:xfrm>
                      <a:off x="0" y="0"/>
                      <a:ext cx="4030706" cy="2685925"/>
                    </a:xfrm>
                    <a:prstGeom prst="rect">
                      <a:avLst/>
                    </a:prstGeom>
                  </pic:spPr>
                </pic:pic>
              </a:graphicData>
            </a:graphic>
          </wp:inline>
        </w:drawing>
      </w:r>
    </w:p>
    <w:p w:rsidR="00B148CD" w:rsidRDefault="00B148CD" w:rsidP="00DA3C00">
      <w:pPr>
        <w:ind w:firstLine="426"/>
        <w:jc w:val="both"/>
        <w:rPr>
          <w:rFonts w:ascii="Times New Roman" w:hAnsi="Times New Roman" w:cs="Times New Roman"/>
          <w:sz w:val="24"/>
          <w:szCs w:val="24"/>
        </w:rPr>
      </w:pPr>
    </w:p>
    <w:p w:rsidR="00DA3C00" w:rsidRPr="00B148CD" w:rsidRDefault="00DA3C00" w:rsidP="00DA3C00">
      <w:pPr>
        <w:ind w:firstLine="426"/>
        <w:jc w:val="both"/>
        <w:rPr>
          <w:rFonts w:ascii="Times New Roman" w:hAnsi="Times New Roman" w:cs="Times New Roman"/>
          <w:b/>
          <w:sz w:val="28"/>
          <w:szCs w:val="28"/>
        </w:rPr>
      </w:pPr>
      <w:r w:rsidRPr="00B148CD">
        <w:rPr>
          <w:rFonts w:ascii="Times New Roman" w:hAnsi="Times New Roman" w:cs="Times New Roman"/>
          <w:sz w:val="28"/>
          <w:szCs w:val="28"/>
        </w:rPr>
        <w:t xml:space="preserve">4 </w:t>
      </w:r>
      <w:r w:rsidRPr="00B148CD">
        <w:rPr>
          <w:rFonts w:ascii="Times New Roman" w:hAnsi="Times New Roman" w:cs="Times New Roman"/>
          <w:b/>
          <w:sz w:val="28"/>
          <w:szCs w:val="28"/>
        </w:rPr>
        <w:t>Требования безопасности</w:t>
      </w:r>
    </w:p>
    <w:p w:rsidR="00DA3C00" w:rsidRPr="004E4CBA" w:rsidRDefault="00DA3C00" w:rsidP="00DA3C00">
      <w:pPr>
        <w:ind w:firstLine="426"/>
        <w:jc w:val="both"/>
        <w:rPr>
          <w:rFonts w:ascii="Times New Roman" w:hAnsi="Times New Roman" w:cs="Times New Roman"/>
          <w:sz w:val="24"/>
          <w:szCs w:val="24"/>
        </w:rPr>
      </w:pPr>
      <w:r>
        <w:rPr>
          <w:rFonts w:ascii="Times New Roman" w:hAnsi="Times New Roman" w:cs="Times New Roman"/>
          <w:sz w:val="24"/>
          <w:szCs w:val="24"/>
        </w:rPr>
        <w:t>4.1</w:t>
      </w:r>
      <w:r w:rsidRPr="004E4CBA">
        <w:rPr>
          <w:rFonts w:ascii="Times New Roman" w:hAnsi="Times New Roman" w:cs="Times New Roman"/>
          <w:sz w:val="24"/>
          <w:szCs w:val="24"/>
        </w:rPr>
        <w:tab/>
        <w:t>Материалы и оборудование, в</w:t>
      </w:r>
      <w:r>
        <w:rPr>
          <w:rFonts w:ascii="Times New Roman" w:hAnsi="Times New Roman" w:cs="Times New Roman"/>
          <w:sz w:val="24"/>
          <w:szCs w:val="24"/>
        </w:rPr>
        <w:t>ходящие в состав набора, являют</w:t>
      </w:r>
      <w:r w:rsidRPr="004E4CBA">
        <w:rPr>
          <w:rFonts w:ascii="Times New Roman" w:hAnsi="Times New Roman" w:cs="Times New Roman"/>
          <w:sz w:val="24"/>
          <w:szCs w:val="24"/>
        </w:rPr>
        <w:t>ся не горючими, не взрывоопасными и не токсичными.</w:t>
      </w:r>
    </w:p>
    <w:p w:rsidR="00DA3C00" w:rsidRPr="004E4CBA" w:rsidRDefault="00DA3C00" w:rsidP="00DA3C00">
      <w:pPr>
        <w:ind w:firstLine="426"/>
        <w:jc w:val="both"/>
        <w:rPr>
          <w:rFonts w:ascii="Times New Roman" w:hAnsi="Times New Roman" w:cs="Times New Roman"/>
          <w:sz w:val="24"/>
          <w:szCs w:val="24"/>
        </w:rPr>
      </w:pPr>
      <w:r>
        <w:rPr>
          <w:rFonts w:ascii="Times New Roman" w:hAnsi="Times New Roman" w:cs="Times New Roman"/>
          <w:sz w:val="24"/>
          <w:szCs w:val="24"/>
        </w:rPr>
        <w:t>4.2</w:t>
      </w:r>
      <w:r w:rsidRPr="004E4CBA">
        <w:rPr>
          <w:rFonts w:ascii="Times New Roman" w:hAnsi="Times New Roman" w:cs="Times New Roman"/>
          <w:sz w:val="24"/>
          <w:szCs w:val="24"/>
        </w:rPr>
        <w:tab/>
        <w:t>Подготовку и проведение п</w:t>
      </w:r>
      <w:r>
        <w:rPr>
          <w:rFonts w:ascii="Times New Roman" w:hAnsi="Times New Roman" w:cs="Times New Roman"/>
          <w:sz w:val="24"/>
          <w:szCs w:val="24"/>
        </w:rPr>
        <w:t xml:space="preserve">роцесса </w:t>
      </w:r>
      <w:proofErr w:type="spellStart"/>
      <w:r>
        <w:rPr>
          <w:rFonts w:ascii="Times New Roman" w:hAnsi="Times New Roman" w:cs="Times New Roman"/>
          <w:sz w:val="24"/>
          <w:szCs w:val="24"/>
        </w:rPr>
        <w:t>хроматографирования</w:t>
      </w:r>
      <w:proofErr w:type="spellEnd"/>
      <w:r>
        <w:rPr>
          <w:rFonts w:ascii="Times New Roman" w:hAnsi="Times New Roman" w:cs="Times New Roman"/>
          <w:sz w:val="24"/>
          <w:szCs w:val="24"/>
        </w:rPr>
        <w:t xml:space="preserve"> сле</w:t>
      </w:r>
      <w:r w:rsidRPr="004E4CBA">
        <w:rPr>
          <w:rFonts w:ascii="Times New Roman" w:hAnsi="Times New Roman" w:cs="Times New Roman"/>
          <w:sz w:val="24"/>
          <w:szCs w:val="24"/>
        </w:rPr>
        <w:t xml:space="preserve">дует проводить в вытяжном шкафу в </w:t>
      </w:r>
      <w:r>
        <w:rPr>
          <w:rFonts w:ascii="Times New Roman" w:hAnsi="Times New Roman" w:cs="Times New Roman"/>
          <w:sz w:val="24"/>
          <w:szCs w:val="24"/>
        </w:rPr>
        <w:t xml:space="preserve">помещении, оборудованном </w:t>
      </w:r>
      <w:proofErr w:type="spellStart"/>
      <w:r>
        <w:rPr>
          <w:rFonts w:ascii="Times New Roman" w:hAnsi="Times New Roman" w:cs="Times New Roman"/>
          <w:sz w:val="24"/>
          <w:szCs w:val="24"/>
        </w:rPr>
        <w:t>приточно</w:t>
      </w:r>
      <w:r w:rsidRPr="004E4CBA">
        <w:rPr>
          <w:rFonts w:ascii="Times New Roman" w:hAnsi="Times New Roman" w:cs="Times New Roman"/>
          <w:sz w:val="24"/>
          <w:szCs w:val="24"/>
        </w:rPr>
        <w:t>вытяжной</w:t>
      </w:r>
      <w:proofErr w:type="spellEnd"/>
      <w:r w:rsidRPr="004E4CBA">
        <w:rPr>
          <w:rFonts w:ascii="Times New Roman" w:hAnsi="Times New Roman" w:cs="Times New Roman"/>
          <w:sz w:val="24"/>
          <w:szCs w:val="24"/>
        </w:rPr>
        <w:t xml:space="preserve"> вентиляцией.</w:t>
      </w:r>
    </w:p>
    <w:p w:rsidR="00B148CD" w:rsidRDefault="00B148CD" w:rsidP="00B148CD">
      <w:pPr>
        <w:ind w:firstLine="426"/>
        <w:jc w:val="both"/>
        <w:rPr>
          <w:rFonts w:ascii="Times New Roman" w:hAnsi="Times New Roman" w:cs="Times New Roman"/>
          <w:sz w:val="24"/>
          <w:szCs w:val="24"/>
        </w:rPr>
      </w:pPr>
    </w:p>
    <w:p w:rsidR="00B148CD" w:rsidRPr="00B148CD" w:rsidRDefault="00B148CD" w:rsidP="00B148CD">
      <w:pPr>
        <w:ind w:firstLine="426"/>
        <w:jc w:val="both"/>
        <w:rPr>
          <w:rFonts w:ascii="Times New Roman" w:hAnsi="Times New Roman" w:cs="Times New Roman"/>
          <w:sz w:val="28"/>
          <w:szCs w:val="28"/>
        </w:rPr>
      </w:pPr>
      <w:r w:rsidRPr="00B148CD">
        <w:rPr>
          <w:rFonts w:ascii="Times New Roman" w:hAnsi="Times New Roman" w:cs="Times New Roman"/>
          <w:sz w:val="28"/>
          <w:szCs w:val="28"/>
        </w:rPr>
        <w:t xml:space="preserve">5 </w:t>
      </w:r>
      <w:r w:rsidRPr="00B148CD">
        <w:rPr>
          <w:rFonts w:ascii="Times New Roman" w:hAnsi="Times New Roman" w:cs="Times New Roman"/>
          <w:b/>
          <w:sz w:val="28"/>
          <w:szCs w:val="28"/>
        </w:rPr>
        <w:t>Гарантийные обязательства</w:t>
      </w:r>
    </w:p>
    <w:p w:rsidR="00B148CD" w:rsidRPr="004E4CBA" w:rsidRDefault="00B148CD" w:rsidP="00B148CD">
      <w:pPr>
        <w:ind w:firstLine="426"/>
        <w:jc w:val="both"/>
        <w:rPr>
          <w:rFonts w:ascii="Times New Roman" w:hAnsi="Times New Roman" w:cs="Times New Roman"/>
          <w:sz w:val="24"/>
          <w:szCs w:val="24"/>
        </w:rPr>
      </w:pPr>
      <w:r>
        <w:rPr>
          <w:rFonts w:ascii="Times New Roman" w:hAnsi="Times New Roman" w:cs="Times New Roman"/>
          <w:sz w:val="24"/>
          <w:szCs w:val="24"/>
        </w:rPr>
        <w:t>5.1</w:t>
      </w:r>
      <w:r w:rsidRPr="004E4CBA">
        <w:rPr>
          <w:rFonts w:ascii="Times New Roman" w:hAnsi="Times New Roman" w:cs="Times New Roman"/>
          <w:sz w:val="24"/>
          <w:szCs w:val="24"/>
        </w:rPr>
        <w:tab/>
        <w:t>Изготовитель гарантирует соответствие оборудования, входящего в состав набора, требованиям технической документации и настоящего паспорта при соблюдении потребительских</w:t>
      </w:r>
      <w:r>
        <w:rPr>
          <w:rFonts w:ascii="Times New Roman" w:hAnsi="Times New Roman" w:cs="Times New Roman"/>
          <w:sz w:val="24"/>
          <w:szCs w:val="24"/>
        </w:rPr>
        <w:t xml:space="preserve"> правил эксплуатации, транс</w:t>
      </w:r>
      <w:r w:rsidRPr="004E4CBA">
        <w:rPr>
          <w:rFonts w:ascii="Times New Roman" w:hAnsi="Times New Roman" w:cs="Times New Roman"/>
          <w:sz w:val="24"/>
          <w:szCs w:val="24"/>
        </w:rPr>
        <w:t>портирования и хранения.</w:t>
      </w:r>
    </w:p>
    <w:p w:rsidR="00B148CD" w:rsidRPr="004E4CBA" w:rsidRDefault="00B148CD" w:rsidP="00B148CD">
      <w:pPr>
        <w:ind w:firstLine="426"/>
        <w:jc w:val="both"/>
        <w:rPr>
          <w:rFonts w:ascii="Times New Roman" w:hAnsi="Times New Roman" w:cs="Times New Roman"/>
          <w:sz w:val="24"/>
          <w:szCs w:val="24"/>
        </w:rPr>
      </w:pPr>
      <w:r>
        <w:rPr>
          <w:rFonts w:ascii="Times New Roman" w:hAnsi="Times New Roman" w:cs="Times New Roman"/>
          <w:sz w:val="24"/>
          <w:szCs w:val="24"/>
        </w:rPr>
        <w:t>5.2</w:t>
      </w:r>
      <w:r w:rsidRPr="004E4CBA">
        <w:rPr>
          <w:rFonts w:ascii="Times New Roman" w:hAnsi="Times New Roman" w:cs="Times New Roman"/>
          <w:sz w:val="24"/>
          <w:szCs w:val="24"/>
        </w:rPr>
        <w:tab/>
        <w:t xml:space="preserve">Гарантийный </w:t>
      </w:r>
      <w:r>
        <w:rPr>
          <w:rFonts w:ascii="Times New Roman" w:hAnsi="Times New Roman" w:cs="Times New Roman"/>
          <w:sz w:val="24"/>
          <w:szCs w:val="24"/>
        </w:rPr>
        <w:t>срок - 12</w:t>
      </w:r>
      <w:r w:rsidRPr="004E4CBA">
        <w:rPr>
          <w:rFonts w:ascii="Times New Roman" w:hAnsi="Times New Roman" w:cs="Times New Roman"/>
          <w:sz w:val="24"/>
          <w:szCs w:val="24"/>
        </w:rPr>
        <w:t xml:space="preserve"> месяцев со дня поставки набора потребителю.</w:t>
      </w:r>
    </w:p>
    <w:p w:rsidR="00B148CD" w:rsidRPr="004E4CBA" w:rsidRDefault="00B148CD" w:rsidP="00B148CD">
      <w:pPr>
        <w:ind w:firstLine="426"/>
        <w:jc w:val="both"/>
        <w:rPr>
          <w:rFonts w:ascii="Times New Roman" w:hAnsi="Times New Roman" w:cs="Times New Roman"/>
          <w:sz w:val="24"/>
          <w:szCs w:val="24"/>
        </w:rPr>
      </w:pPr>
      <w:r>
        <w:rPr>
          <w:rFonts w:ascii="Times New Roman" w:hAnsi="Times New Roman" w:cs="Times New Roman"/>
          <w:sz w:val="24"/>
          <w:szCs w:val="24"/>
        </w:rPr>
        <w:t>5.3</w:t>
      </w:r>
      <w:r w:rsidRPr="004E4CBA">
        <w:rPr>
          <w:rFonts w:ascii="Times New Roman" w:hAnsi="Times New Roman" w:cs="Times New Roman"/>
          <w:sz w:val="24"/>
          <w:szCs w:val="24"/>
        </w:rPr>
        <w:tab/>
        <w:t xml:space="preserve">В течение гарантийного срока </w:t>
      </w:r>
      <w:r>
        <w:rPr>
          <w:rFonts w:ascii="Times New Roman" w:hAnsi="Times New Roman" w:cs="Times New Roman"/>
          <w:sz w:val="24"/>
          <w:szCs w:val="24"/>
        </w:rPr>
        <w:t>изготовитель безвозмездно ремон</w:t>
      </w:r>
      <w:r w:rsidRPr="004E4CBA">
        <w:rPr>
          <w:rFonts w:ascii="Times New Roman" w:hAnsi="Times New Roman" w:cs="Times New Roman"/>
          <w:sz w:val="24"/>
          <w:szCs w:val="24"/>
        </w:rPr>
        <w:t>тирует оборудование, вышедшее из строя не по вине потребителя по предъявлении акта выхода изделия из строя.</w:t>
      </w:r>
    </w:p>
    <w:p w:rsidR="00B148CD" w:rsidRPr="007F2E69" w:rsidRDefault="00B148CD" w:rsidP="00B148CD">
      <w:pPr>
        <w:ind w:firstLine="426"/>
        <w:jc w:val="both"/>
        <w:rPr>
          <w:rFonts w:ascii="Times New Roman" w:hAnsi="Times New Roman" w:cs="Times New Roman"/>
          <w:sz w:val="24"/>
          <w:szCs w:val="24"/>
        </w:rPr>
      </w:pPr>
      <w:r>
        <w:rPr>
          <w:rFonts w:ascii="Times New Roman" w:hAnsi="Times New Roman" w:cs="Times New Roman"/>
          <w:sz w:val="24"/>
          <w:szCs w:val="24"/>
        </w:rPr>
        <w:t>5.4</w:t>
      </w:r>
      <w:r w:rsidRPr="004E4CBA">
        <w:rPr>
          <w:rFonts w:ascii="Times New Roman" w:hAnsi="Times New Roman" w:cs="Times New Roman"/>
          <w:sz w:val="24"/>
          <w:szCs w:val="24"/>
        </w:rPr>
        <w:tab/>
        <w:t>В случае отказа оборудовани</w:t>
      </w:r>
      <w:r>
        <w:rPr>
          <w:rFonts w:ascii="Times New Roman" w:hAnsi="Times New Roman" w:cs="Times New Roman"/>
          <w:sz w:val="24"/>
          <w:szCs w:val="24"/>
        </w:rPr>
        <w:t>я потребитель высылает изготови</w:t>
      </w:r>
      <w:r w:rsidRPr="004E4CBA">
        <w:rPr>
          <w:rFonts w:ascii="Times New Roman" w:hAnsi="Times New Roman" w:cs="Times New Roman"/>
          <w:sz w:val="24"/>
          <w:szCs w:val="24"/>
        </w:rPr>
        <w:t>телю акт с указанием срока ввода в эк</w:t>
      </w:r>
      <w:r>
        <w:rPr>
          <w:rFonts w:ascii="Times New Roman" w:hAnsi="Times New Roman" w:cs="Times New Roman"/>
          <w:sz w:val="24"/>
          <w:szCs w:val="24"/>
        </w:rPr>
        <w:t>сплуатацию, режима работы и при</w:t>
      </w:r>
      <w:r w:rsidRPr="004E4CBA">
        <w:rPr>
          <w:rFonts w:ascii="Times New Roman" w:hAnsi="Times New Roman" w:cs="Times New Roman"/>
          <w:sz w:val="24"/>
          <w:szCs w:val="24"/>
        </w:rPr>
        <w:t>чины прекращения эксплуатации и после получения заключения</w:t>
      </w:r>
      <w:r>
        <w:rPr>
          <w:rFonts w:ascii="Times New Roman" w:hAnsi="Times New Roman" w:cs="Times New Roman"/>
          <w:sz w:val="24"/>
          <w:szCs w:val="24"/>
        </w:rPr>
        <w:t xml:space="preserve"> изготови</w:t>
      </w:r>
      <w:r w:rsidRPr="004E4CBA">
        <w:rPr>
          <w:rFonts w:ascii="Times New Roman" w:hAnsi="Times New Roman" w:cs="Times New Roman"/>
          <w:sz w:val="24"/>
          <w:szCs w:val="24"/>
        </w:rPr>
        <w:t>теля направляет изделие для ремонта или замены</w:t>
      </w:r>
      <w:r w:rsidRPr="007F2E69">
        <w:rPr>
          <w:rFonts w:ascii="Times New Roman" w:hAnsi="Times New Roman" w:cs="Times New Roman"/>
          <w:sz w:val="24"/>
          <w:szCs w:val="24"/>
        </w:rPr>
        <w:t>.</w:t>
      </w:r>
    </w:p>
    <w:p w:rsidR="00B148CD" w:rsidRPr="007F2E69" w:rsidRDefault="00B148CD" w:rsidP="00B148CD">
      <w:pPr>
        <w:ind w:firstLine="426"/>
        <w:jc w:val="both"/>
        <w:rPr>
          <w:rFonts w:ascii="Times New Roman" w:hAnsi="Times New Roman" w:cs="Times New Roman"/>
          <w:sz w:val="24"/>
          <w:szCs w:val="24"/>
        </w:rPr>
      </w:pPr>
    </w:p>
    <w:p w:rsidR="00B148CD" w:rsidRDefault="00B148CD" w:rsidP="00B148CD">
      <w:pPr>
        <w:jc w:val="both"/>
        <w:rPr>
          <w:rFonts w:ascii="Times New Roman" w:hAnsi="Times New Roman" w:cs="Times New Roman"/>
          <w:sz w:val="24"/>
          <w:szCs w:val="24"/>
        </w:rPr>
      </w:pPr>
      <w:r w:rsidRPr="00246358">
        <w:rPr>
          <w:rFonts w:ascii="Times New Roman" w:hAnsi="Times New Roman" w:cs="Times New Roman"/>
          <w:sz w:val="24"/>
          <w:szCs w:val="24"/>
        </w:rPr>
        <w:t xml:space="preserve"> </w:t>
      </w:r>
      <w:r>
        <w:rPr>
          <w:rFonts w:ascii="Times New Roman" w:hAnsi="Times New Roman" w:cs="Times New Roman"/>
          <w:sz w:val="24"/>
          <w:szCs w:val="24"/>
        </w:rPr>
        <w:t xml:space="preserve">Дата изготовления__________________      контролер </w:t>
      </w:r>
      <w:proofErr w:type="spellStart"/>
      <w:r>
        <w:rPr>
          <w:rFonts w:ascii="Times New Roman" w:hAnsi="Times New Roman" w:cs="Times New Roman"/>
          <w:sz w:val="24"/>
          <w:szCs w:val="24"/>
        </w:rPr>
        <w:t>отк</w:t>
      </w:r>
      <w:proofErr w:type="spellEnd"/>
      <w:r>
        <w:rPr>
          <w:rFonts w:ascii="Times New Roman" w:hAnsi="Times New Roman" w:cs="Times New Roman"/>
          <w:sz w:val="24"/>
          <w:szCs w:val="24"/>
        </w:rPr>
        <w:t>___________________________</w:t>
      </w:r>
    </w:p>
    <w:p w:rsidR="00B148CD" w:rsidRDefault="00B148CD" w:rsidP="00B148CD">
      <w:pPr>
        <w:jc w:val="both"/>
        <w:rPr>
          <w:rFonts w:ascii="Times New Roman" w:hAnsi="Times New Roman" w:cs="Times New Roman"/>
          <w:sz w:val="24"/>
          <w:szCs w:val="24"/>
        </w:rPr>
      </w:pPr>
    </w:p>
    <w:p w:rsidR="00B148CD" w:rsidRPr="00917A84" w:rsidRDefault="00B148CD" w:rsidP="00B148CD">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en-US"/>
        </w:rPr>
        <w:t>M</w:t>
      </w:r>
      <w:r w:rsidRPr="00246358">
        <w:rPr>
          <w:rFonts w:ascii="Times New Roman" w:hAnsi="Times New Roman" w:cs="Times New Roman"/>
          <w:sz w:val="24"/>
          <w:szCs w:val="24"/>
        </w:rPr>
        <w:t>.</w:t>
      </w:r>
      <w:r>
        <w:rPr>
          <w:rFonts w:ascii="Times New Roman" w:hAnsi="Times New Roman" w:cs="Times New Roman"/>
          <w:sz w:val="24"/>
          <w:szCs w:val="24"/>
        </w:rPr>
        <w:t>П.</w:t>
      </w:r>
    </w:p>
    <w:p w:rsidR="00B148CD" w:rsidRDefault="00B148CD" w:rsidP="00B148CD">
      <w:pPr>
        <w:jc w:val="both"/>
        <w:rPr>
          <w:rFonts w:ascii="Times New Roman" w:hAnsi="Times New Roman" w:cs="Times New Roman"/>
          <w:sz w:val="24"/>
          <w:szCs w:val="24"/>
        </w:rPr>
      </w:pPr>
    </w:p>
    <w:p w:rsidR="00B148CD" w:rsidRDefault="00B148CD" w:rsidP="00B148CD">
      <w:pPr>
        <w:pStyle w:val="a7"/>
      </w:pPr>
      <w:r>
        <w:t>ООО "ИМИД" Краснодар, Россия</w:t>
      </w:r>
    </w:p>
    <w:p w:rsidR="00B148CD" w:rsidRPr="00246358" w:rsidRDefault="00B148CD" w:rsidP="00B148CD">
      <w:pPr>
        <w:pStyle w:val="a7"/>
      </w:pPr>
      <w:r>
        <w:t>Тел/факс: (861) 252-04-81, 252-04-02</w:t>
      </w:r>
      <w:r>
        <w:br/>
        <w:t>350072, г. Краснодар, ул. Солнечная, д. 10.</w:t>
      </w:r>
    </w:p>
    <w:p w:rsidR="00B148CD" w:rsidRPr="00246358" w:rsidRDefault="00B148CD" w:rsidP="00B148CD">
      <w:pPr>
        <w:pStyle w:val="a7"/>
      </w:pPr>
      <w:r>
        <w:rPr>
          <w:lang w:val="en-US"/>
        </w:rPr>
        <w:t>info</w:t>
      </w:r>
      <w:r w:rsidRPr="00246358">
        <w:t>@</w:t>
      </w:r>
      <w:proofErr w:type="spellStart"/>
      <w:r>
        <w:rPr>
          <w:lang w:val="en-US"/>
        </w:rPr>
        <w:t>sorbfil</w:t>
      </w:r>
      <w:proofErr w:type="spellEnd"/>
      <w:r w:rsidRPr="00246358">
        <w:t>.</w:t>
      </w:r>
      <w:r>
        <w:rPr>
          <w:lang w:val="en-US"/>
        </w:rPr>
        <w:t>com</w:t>
      </w:r>
    </w:p>
    <w:p w:rsidR="00B148CD" w:rsidRPr="00246358" w:rsidRDefault="00B148CD" w:rsidP="00B148CD">
      <w:pPr>
        <w:pStyle w:val="a7"/>
      </w:pPr>
      <w:proofErr w:type="spellStart"/>
      <w:r>
        <w:rPr>
          <w:lang w:val="en-US"/>
        </w:rPr>
        <w:t>sorbfil</w:t>
      </w:r>
      <w:proofErr w:type="spellEnd"/>
      <w:r w:rsidRPr="00246358">
        <w:t>.</w:t>
      </w:r>
      <w:r>
        <w:rPr>
          <w:lang w:val="en-US"/>
        </w:rPr>
        <w:t>com</w:t>
      </w:r>
    </w:p>
    <w:p w:rsidR="00915A3E" w:rsidRDefault="00915A3E"/>
    <w:sectPr w:rsidR="00915A3E" w:rsidSect="007B2728">
      <w:pgSz w:w="11906" w:h="16838" w:code="9"/>
      <w:pgMar w:top="964" w:right="964" w:bottom="964" w:left="964" w:header="567"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D443EA"/>
    <w:multiLevelType w:val="multilevel"/>
    <w:tmpl w:val="55B21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defaultTabStop w:val="708"/>
  <w:drawingGridHorizontalSpacing w:val="110"/>
  <w:displayHorizontalDrawingGridEvery w:val="2"/>
  <w:characterSpacingControl w:val="doNotCompress"/>
  <w:compat/>
  <w:rsids>
    <w:rsidRoot w:val="007B2728"/>
    <w:rsid w:val="000E01E2"/>
    <w:rsid w:val="00255783"/>
    <w:rsid w:val="00303DCE"/>
    <w:rsid w:val="00571963"/>
    <w:rsid w:val="006C22BE"/>
    <w:rsid w:val="00756B43"/>
    <w:rsid w:val="007B2728"/>
    <w:rsid w:val="00915A3E"/>
    <w:rsid w:val="00B148CD"/>
    <w:rsid w:val="00DA3C00"/>
    <w:rsid w:val="00DC6C69"/>
    <w:rsid w:val="00E93A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728"/>
  </w:style>
  <w:style w:type="paragraph" w:styleId="1">
    <w:name w:val="heading 1"/>
    <w:basedOn w:val="a"/>
    <w:link w:val="10"/>
    <w:uiPriority w:val="9"/>
    <w:qFormat/>
    <w:rsid w:val="007B272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B272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B2728"/>
    <w:rPr>
      <w:rFonts w:ascii="Tahoma" w:hAnsi="Tahoma" w:cs="Tahoma"/>
      <w:sz w:val="16"/>
      <w:szCs w:val="16"/>
    </w:rPr>
  </w:style>
  <w:style w:type="character" w:customStyle="1" w:styleId="10">
    <w:name w:val="Заголовок 1 Знак"/>
    <w:basedOn w:val="a0"/>
    <w:link w:val="1"/>
    <w:uiPriority w:val="9"/>
    <w:rsid w:val="007B2728"/>
    <w:rPr>
      <w:rFonts w:ascii="Times New Roman" w:eastAsia="Times New Roman" w:hAnsi="Times New Roman" w:cs="Times New Roman"/>
      <w:b/>
      <w:bCs/>
      <w:kern w:val="36"/>
      <w:sz w:val="48"/>
      <w:szCs w:val="48"/>
      <w:lang w:eastAsia="ru-RU"/>
    </w:rPr>
  </w:style>
  <w:style w:type="character" w:styleId="a5">
    <w:name w:val="Strong"/>
    <w:basedOn w:val="a0"/>
    <w:uiPriority w:val="22"/>
    <w:qFormat/>
    <w:rsid w:val="007B2728"/>
    <w:rPr>
      <w:b/>
      <w:bCs/>
    </w:rPr>
  </w:style>
  <w:style w:type="table" w:styleId="a6">
    <w:name w:val="Table Grid"/>
    <w:basedOn w:val="a1"/>
    <w:uiPriority w:val="59"/>
    <w:rsid w:val="007B27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unhideWhenUsed/>
    <w:rsid w:val="006C22B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16513344">
      <w:bodyDiv w:val="1"/>
      <w:marLeft w:val="0"/>
      <w:marRight w:val="0"/>
      <w:marTop w:val="0"/>
      <w:marBottom w:val="0"/>
      <w:divBdr>
        <w:top w:val="none" w:sz="0" w:space="0" w:color="auto"/>
        <w:left w:val="none" w:sz="0" w:space="0" w:color="auto"/>
        <w:bottom w:val="none" w:sz="0" w:space="0" w:color="auto"/>
        <w:right w:val="none" w:sz="0" w:space="0" w:color="auto"/>
      </w:divBdr>
    </w:div>
    <w:div w:id="154424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1306</Words>
  <Characters>7446</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8735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Алексей</cp:lastModifiedBy>
  <cp:revision>4</cp:revision>
  <cp:lastPrinted>2019-07-17T11:43:00Z</cp:lastPrinted>
  <dcterms:created xsi:type="dcterms:W3CDTF">2019-07-17T11:54:00Z</dcterms:created>
  <dcterms:modified xsi:type="dcterms:W3CDTF">2019-11-15T06:46:00Z</dcterms:modified>
</cp:coreProperties>
</file>